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C4" w:rsidRPr="0028626F" w:rsidRDefault="005A1D49" w:rsidP="00F76224">
      <w:pPr>
        <w:jc w:val="center"/>
        <w:rPr>
          <w:rFonts w:ascii="华文中宋" w:eastAsia="华文中宋" w:hAnsi="华文中宋"/>
          <w:b/>
          <w:sz w:val="36"/>
          <w:szCs w:val="36"/>
        </w:rPr>
      </w:pPr>
      <w:r>
        <w:rPr>
          <w:rFonts w:ascii="华文中宋" w:eastAsia="华文中宋" w:hAnsi="华文中宋" w:hint="eastAsia"/>
          <w:b/>
          <w:sz w:val="36"/>
          <w:szCs w:val="36"/>
        </w:rPr>
        <w:t>关于</w:t>
      </w:r>
      <w:r w:rsidR="002746EE" w:rsidRPr="0028626F">
        <w:rPr>
          <w:rFonts w:ascii="华文中宋" w:eastAsia="华文中宋" w:hAnsi="华文中宋" w:hint="eastAsia"/>
          <w:b/>
          <w:sz w:val="36"/>
          <w:szCs w:val="36"/>
        </w:rPr>
        <w:t>昆航货运部</w:t>
      </w:r>
      <w:r>
        <w:rPr>
          <w:rFonts w:ascii="华文中宋" w:eastAsia="华文中宋" w:hAnsi="华文中宋" w:hint="eastAsia"/>
          <w:b/>
          <w:sz w:val="36"/>
          <w:szCs w:val="36"/>
        </w:rPr>
        <w:t>开展2019年</w:t>
      </w:r>
      <w:r w:rsidR="00C640DB" w:rsidRPr="0028626F">
        <w:rPr>
          <w:rFonts w:ascii="华文中宋" w:eastAsia="华文中宋" w:hAnsi="华文中宋" w:hint="eastAsia"/>
          <w:b/>
          <w:sz w:val="36"/>
          <w:szCs w:val="36"/>
        </w:rPr>
        <w:t>预售产品</w:t>
      </w:r>
      <w:r>
        <w:rPr>
          <w:rFonts w:ascii="华文中宋" w:eastAsia="华文中宋" w:hAnsi="华文中宋" w:hint="eastAsia"/>
          <w:b/>
          <w:sz w:val="36"/>
          <w:szCs w:val="36"/>
        </w:rPr>
        <w:t>的</w:t>
      </w:r>
      <w:r w:rsidR="00AE3DA9" w:rsidRPr="0028626F">
        <w:rPr>
          <w:rFonts w:ascii="华文中宋" w:eastAsia="华文中宋" w:hAnsi="华文中宋" w:hint="eastAsia"/>
          <w:b/>
          <w:sz w:val="36"/>
          <w:szCs w:val="36"/>
        </w:rPr>
        <w:t>通告</w:t>
      </w:r>
      <w:r w:rsidR="009D7409">
        <w:rPr>
          <w:rFonts w:ascii="华文中宋" w:eastAsia="华文中宋" w:hAnsi="华文中宋" w:hint="eastAsia"/>
          <w:b/>
          <w:sz w:val="36"/>
          <w:szCs w:val="36"/>
        </w:rPr>
        <w:t>（</w:t>
      </w:r>
      <w:r w:rsidR="00C948AA">
        <w:rPr>
          <w:rFonts w:ascii="华文中宋" w:eastAsia="华文中宋" w:hAnsi="华文中宋" w:hint="eastAsia"/>
          <w:b/>
          <w:sz w:val="36"/>
          <w:szCs w:val="36"/>
        </w:rPr>
        <w:t>厦门</w:t>
      </w:r>
      <w:r w:rsidR="009D7409">
        <w:rPr>
          <w:rFonts w:ascii="华文中宋" w:eastAsia="华文中宋" w:hAnsi="华文中宋" w:hint="eastAsia"/>
          <w:b/>
          <w:sz w:val="36"/>
          <w:szCs w:val="36"/>
        </w:rPr>
        <w:t>）</w:t>
      </w:r>
    </w:p>
    <w:p w:rsidR="009C7717" w:rsidRDefault="009C7717" w:rsidP="008C1DC3">
      <w:pPr>
        <w:rPr>
          <w:rFonts w:ascii="楷体" w:eastAsia="楷体" w:hAnsi="楷体"/>
          <w:b/>
          <w:sz w:val="36"/>
          <w:szCs w:val="36"/>
        </w:rPr>
      </w:pPr>
    </w:p>
    <w:p w:rsidR="008C1DC3" w:rsidRPr="0028626F" w:rsidRDefault="004762A0" w:rsidP="0028626F">
      <w:pPr>
        <w:ind w:firstLineChars="100" w:firstLine="281"/>
        <w:rPr>
          <w:rFonts w:ascii="仿宋" w:eastAsia="仿宋" w:hAnsi="仿宋"/>
          <w:b/>
          <w:sz w:val="28"/>
          <w:szCs w:val="28"/>
        </w:rPr>
      </w:pPr>
      <w:r w:rsidRPr="0028626F">
        <w:rPr>
          <w:rFonts w:ascii="仿宋" w:eastAsia="仿宋" w:hAnsi="仿宋" w:hint="eastAsia"/>
          <w:b/>
          <w:sz w:val="28"/>
          <w:szCs w:val="28"/>
        </w:rPr>
        <w:t>一</w:t>
      </w:r>
      <w:r w:rsidR="008C1DC3" w:rsidRPr="0028626F">
        <w:rPr>
          <w:rFonts w:ascii="仿宋" w:eastAsia="仿宋" w:hAnsi="仿宋" w:hint="eastAsia"/>
          <w:b/>
          <w:sz w:val="28"/>
          <w:szCs w:val="28"/>
        </w:rPr>
        <w:t>、预售产品</w:t>
      </w:r>
      <w:r w:rsidR="00F76224" w:rsidRPr="0028626F">
        <w:rPr>
          <w:rFonts w:ascii="仿宋" w:eastAsia="仿宋" w:hAnsi="仿宋" w:hint="eastAsia"/>
          <w:b/>
          <w:sz w:val="28"/>
          <w:szCs w:val="28"/>
        </w:rPr>
        <w:t>航线</w:t>
      </w:r>
    </w:p>
    <w:p w:rsidR="009C7717" w:rsidRPr="0028626F" w:rsidRDefault="004762A0" w:rsidP="0028626F">
      <w:pPr>
        <w:ind w:firstLineChars="200" w:firstLine="560"/>
        <w:rPr>
          <w:rFonts w:ascii="仿宋" w:eastAsia="仿宋" w:hAnsi="仿宋"/>
          <w:sz w:val="28"/>
          <w:szCs w:val="28"/>
        </w:rPr>
      </w:pPr>
      <w:r w:rsidRPr="0028626F">
        <w:rPr>
          <w:rFonts w:ascii="仿宋" w:eastAsia="仿宋" w:hAnsi="仿宋" w:hint="eastAsia"/>
          <w:sz w:val="28"/>
          <w:szCs w:val="28"/>
        </w:rPr>
        <w:t>2019年</w:t>
      </w:r>
      <w:proofErr w:type="gramStart"/>
      <w:r w:rsidRPr="0028626F">
        <w:rPr>
          <w:rFonts w:ascii="仿宋" w:eastAsia="仿宋" w:hAnsi="仿宋" w:hint="eastAsia"/>
          <w:sz w:val="28"/>
          <w:szCs w:val="28"/>
        </w:rPr>
        <w:t>昆航部分</w:t>
      </w:r>
      <w:proofErr w:type="gramEnd"/>
      <w:r w:rsidRPr="0028626F">
        <w:rPr>
          <w:rFonts w:ascii="仿宋" w:eastAsia="仿宋" w:hAnsi="仿宋" w:hint="eastAsia"/>
          <w:sz w:val="28"/>
          <w:szCs w:val="28"/>
        </w:rPr>
        <w:t>航线将采用预售产品模式进行销售，申请单位可根据自身情况按以下产品类别进行申报，各申请单位申报最大量不能超过下表列明的预售量，申报完毕由</w:t>
      </w:r>
      <w:proofErr w:type="gramStart"/>
      <w:r w:rsidRPr="0028626F">
        <w:rPr>
          <w:rFonts w:ascii="仿宋" w:eastAsia="仿宋" w:hAnsi="仿宋" w:hint="eastAsia"/>
          <w:sz w:val="28"/>
          <w:szCs w:val="28"/>
        </w:rPr>
        <w:t>昆航组</w:t>
      </w:r>
      <w:proofErr w:type="gramEnd"/>
      <w:r w:rsidRPr="0028626F">
        <w:rPr>
          <w:rFonts w:ascii="仿宋" w:eastAsia="仿宋" w:hAnsi="仿宋" w:hint="eastAsia"/>
          <w:sz w:val="28"/>
          <w:szCs w:val="28"/>
        </w:rPr>
        <w:t>织面谈确认各申请单位预售量，具体如下：</w:t>
      </w:r>
    </w:p>
    <w:p w:rsidR="00FC7046" w:rsidRDefault="00FC7046" w:rsidP="00FC7046">
      <w:pPr>
        <w:spacing w:line="360" w:lineRule="auto"/>
        <w:rPr>
          <w:rFonts w:ascii="楷体" w:eastAsia="楷体" w:hAnsi="楷体"/>
          <w:b/>
          <w:sz w:val="32"/>
          <w:szCs w:val="32"/>
        </w:rPr>
      </w:pPr>
      <w:r>
        <w:rPr>
          <w:rFonts w:ascii="楷体" w:eastAsia="楷体" w:hAnsi="楷体" w:hint="eastAsia"/>
          <w:b/>
          <w:sz w:val="32"/>
          <w:szCs w:val="32"/>
        </w:rPr>
        <w:t>普通预售产品</w:t>
      </w:r>
    </w:p>
    <w:tbl>
      <w:tblPr>
        <w:tblW w:w="7848" w:type="dxa"/>
        <w:tblInd w:w="93" w:type="dxa"/>
        <w:tblLook w:val="04A0" w:firstRow="1" w:lastRow="0" w:firstColumn="1" w:lastColumn="0" w:noHBand="0" w:noVBand="1"/>
      </w:tblPr>
      <w:tblGrid>
        <w:gridCol w:w="2013"/>
        <w:gridCol w:w="1891"/>
        <w:gridCol w:w="1891"/>
        <w:gridCol w:w="1204"/>
        <w:gridCol w:w="1204"/>
      </w:tblGrid>
      <w:tr w:rsidR="002A02FE" w:rsidRPr="002A02FE" w:rsidTr="00344999">
        <w:trPr>
          <w:trHeight w:val="282"/>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预售项目</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预售航线</w:t>
            </w:r>
          </w:p>
        </w:tc>
        <w:tc>
          <w:tcPr>
            <w:tcW w:w="1895"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航班号</w:t>
            </w:r>
          </w:p>
        </w:tc>
        <w:tc>
          <w:tcPr>
            <w:tcW w:w="2039" w:type="dxa"/>
            <w:gridSpan w:val="2"/>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预售量（KG）</w:t>
            </w:r>
          </w:p>
        </w:tc>
      </w:tr>
      <w:tr w:rsidR="00344999" w:rsidRPr="002A02FE" w:rsidTr="00344999">
        <w:trPr>
          <w:trHeight w:val="282"/>
        </w:trPr>
        <w:tc>
          <w:tcPr>
            <w:tcW w:w="2019" w:type="dxa"/>
            <w:vMerge w:val="restart"/>
            <w:tcBorders>
              <w:top w:val="single" w:sz="4" w:space="0" w:color="auto"/>
              <w:left w:val="single" w:sz="4" w:space="0" w:color="auto"/>
              <w:right w:val="single" w:sz="4" w:space="0" w:color="auto"/>
            </w:tcBorders>
            <w:vAlign w:val="center"/>
          </w:tcPr>
          <w:p w:rsidR="00344999" w:rsidRPr="002A02FE" w:rsidRDefault="00344999" w:rsidP="009D7409">
            <w:pPr>
              <w:widowControl/>
              <w:ind w:firstLineChars="100" w:firstLine="220"/>
              <w:jc w:val="left"/>
              <w:rPr>
                <w:rFonts w:ascii="宋体" w:eastAsia="宋体" w:hAnsi="宋体" w:cs="宋体"/>
                <w:color w:val="000000"/>
                <w:kern w:val="0"/>
                <w:sz w:val="22"/>
              </w:rPr>
            </w:pPr>
            <w:r>
              <w:rPr>
                <w:rFonts w:ascii="宋体" w:eastAsia="宋体" w:hAnsi="宋体" w:cs="宋体" w:hint="eastAsia"/>
                <w:color w:val="000000"/>
                <w:kern w:val="0"/>
                <w:sz w:val="22"/>
              </w:rPr>
              <w:t>普通预售产品</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厦门-太原</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color w:val="000000"/>
                <w:kern w:val="0"/>
                <w:sz w:val="22"/>
              </w:rPr>
              <w:t>KY8324</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color w:val="000000"/>
                <w:kern w:val="0"/>
                <w:sz w:val="22"/>
              </w:rPr>
              <w:t>2100</w:t>
            </w:r>
          </w:p>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37</w:t>
            </w:r>
            <w:r>
              <w:rPr>
                <w:rFonts w:ascii="宋体" w:eastAsia="宋体" w:hAnsi="宋体" w:cs="宋体" w:hint="eastAsia"/>
                <w:color w:val="000000"/>
                <w:kern w:val="0"/>
                <w:sz w:val="22"/>
              </w:rPr>
              <w:t>-</w:t>
            </w:r>
            <w:r>
              <w:rPr>
                <w:rFonts w:ascii="宋体" w:eastAsia="宋体" w:hAnsi="宋体" w:cs="宋体"/>
                <w:color w:val="000000"/>
                <w:kern w:val="0"/>
                <w:sz w:val="22"/>
              </w:rPr>
              <w:t>700</w:t>
            </w:r>
            <w:r>
              <w:rPr>
                <w:rFonts w:ascii="宋体" w:eastAsia="宋体" w:hAnsi="宋体" w:cs="宋体" w:hint="eastAsia"/>
                <w:color w:val="000000"/>
                <w:kern w:val="0"/>
                <w:sz w:val="22"/>
              </w:rPr>
              <w:t>）</w:t>
            </w:r>
          </w:p>
        </w:tc>
        <w:tc>
          <w:tcPr>
            <w:tcW w:w="1020" w:type="dxa"/>
            <w:tcBorders>
              <w:top w:val="single" w:sz="4" w:space="0" w:color="auto"/>
              <w:left w:val="nil"/>
              <w:bottom w:val="single" w:sz="4" w:space="0" w:color="auto"/>
              <w:right w:val="single" w:sz="4" w:space="0" w:color="auto"/>
            </w:tcBorders>
            <w:shd w:val="clear" w:color="auto" w:fill="auto"/>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color w:val="000000"/>
                <w:kern w:val="0"/>
                <w:sz w:val="22"/>
              </w:rPr>
              <w:t>3200</w:t>
            </w:r>
            <w:r>
              <w:rPr>
                <w:rFonts w:ascii="宋体" w:eastAsia="宋体" w:hAnsi="宋体" w:cs="宋体" w:hint="eastAsia"/>
                <w:color w:val="000000"/>
                <w:kern w:val="0"/>
                <w:sz w:val="22"/>
              </w:rPr>
              <w:t>（7</w:t>
            </w:r>
            <w:r>
              <w:rPr>
                <w:rFonts w:ascii="宋体" w:eastAsia="宋体" w:hAnsi="宋体" w:cs="宋体"/>
                <w:color w:val="000000"/>
                <w:kern w:val="0"/>
                <w:sz w:val="22"/>
              </w:rPr>
              <w:t>37-800</w:t>
            </w:r>
            <w:r>
              <w:rPr>
                <w:rFonts w:ascii="宋体" w:eastAsia="宋体" w:hAnsi="宋体" w:cs="宋体" w:hint="eastAsia"/>
                <w:color w:val="000000"/>
                <w:kern w:val="0"/>
                <w:sz w:val="22"/>
              </w:rPr>
              <w:t>）</w:t>
            </w:r>
          </w:p>
        </w:tc>
      </w:tr>
      <w:tr w:rsidR="00344999" w:rsidRPr="002A02FE" w:rsidTr="00344999">
        <w:trPr>
          <w:trHeight w:val="282"/>
        </w:trPr>
        <w:tc>
          <w:tcPr>
            <w:tcW w:w="2019" w:type="dxa"/>
            <w:vMerge/>
            <w:tcBorders>
              <w:left w:val="single" w:sz="4" w:space="0" w:color="auto"/>
              <w:bottom w:val="single" w:sz="4" w:space="0" w:color="auto"/>
              <w:right w:val="single" w:sz="4" w:space="0" w:color="auto"/>
            </w:tcBorders>
            <w:vAlign w:val="center"/>
          </w:tcPr>
          <w:p w:rsidR="00344999" w:rsidRDefault="00344999" w:rsidP="009D7409">
            <w:pPr>
              <w:widowControl/>
              <w:ind w:firstLineChars="100" w:firstLine="220"/>
              <w:jc w:val="left"/>
              <w:rPr>
                <w:rFonts w:ascii="宋体" w:eastAsia="宋体" w:hAnsi="宋体" w:cs="宋体"/>
                <w:color w:val="000000"/>
                <w:kern w:val="0"/>
                <w:sz w:val="22"/>
              </w:rPr>
            </w:pP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厦门-昆明</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K</w:t>
            </w:r>
            <w:r>
              <w:rPr>
                <w:rFonts w:ascii="宋体" w:eastAsia="宋体" w:hAnsi="宋体" w:cs="宋体"/>
                <w:color w:val="000000"/>
                <w:kern w:val="0"/>
                <w:sz w:val="22"/>
              </w:rPr>
              <w:t>Y8216</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100(737-700)</w:t>
            </w:r>
          </w:p>
        </w:tc>
        <w:tc>
          <w:tcPr>
            <w:tcW w:w="1020" w:type="dxa"/>
            <w:tcBorders>
              <w:top w:val="single" w:sz="4" w:space="0" w:color="auto"/>
              <w:left w:val="nil"/>
              <w:bottom w:val="single" w:sz="4" w:space="0" w:color="auto"/>
              <w:right w:val="single" w:sz="4" w:space="0" w:color="auto"/>
            </w:tcBorders>
            <w:shd w:val="clear" w:color="auto" w:fill="auto"/>
            <w:vAlign w:val="center"/>
          </w:tcPr>
          <w:p w:rsidR="00344999" w:rsidRDefault="00344999"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r>
              <w:rPr>
                <w:rFonts w:ascii="宋体" w:eastAsia="宋体" w:hAnsi="宋体" w:cs="宋体"/>
                <w:color w:val="000000"/>
                <w:kern w:val="0"/>
                <w:sz w:val="22"/>
              </w:rPr>
              <w:t>200(737-800)</w:t>
            </w:r>
          </w:p>
        </w:tc>
      </w:tr>
    </w:tbl>
    <w:p w:rsidR="0045435E" w:rsidRPr="00840B4C" w:rsidRDefault="0066131A" w:rsidP="00FC7046">
      <w:pPr>
        <w:spacing w:line="360" w:lineRule="auto"/>
        <w:rPr>
          <w:rFonts w:ascii="楷体" w:eastAsia="楷体" w:hAnsi="楷体"/>
          <w:sz w:val="32"/>
          <w:szCs w:val="32"/>
        </w:rPr>
      </w:pPr>
      <w:r w:rsidRPr="00840B4C">
        <w:rPr>
          <w:rFonts w:ascii="楷体" w:eastAsia="楷体" w:hAnsi="楷体" w:hint="eastAsia"/>
          <w:sz w:val="32"/>
          <w:szCs w:val="32"/>
        </w:rPr>
        <w:t>考核要求：</w:t>
      </w:r>
      <w:r w:rsidR="00C32F5C" w:rsidRPr="00840B4C">
        <w:rPr>
          <w:rFonts w:ascii="楷体" w:eastAsia="楷体" w:hAnsi="楷体" w:hint="eastAsia"/>
          <w:sz w:val="32"/>
          <w:szCs w:val="32"/>
        </w:rPr>
        <w:t>普通</w:t>
      </w:r>
      <w:r w:rsidR="00245021" w:rsidRPr="00840B4C">
        <w:rPr>
          <w:rFonts w:ascii="楷体" w:eastAsia="楷体" w:hAnsi="楷体" w:hint="eastAsia"/>
          <w:sz w:val="32"/>
          <w:szCs w:val="32"/>
        </w:rPr>
        <w:t>预售产品按照</w:t>
      </w:r>
      <w:r w:rsidR="00C32F5C" w:rsidRPr="00840B4C">
        <w:rPr>
          <w:rFonts w:ascii="楷体" w:eastAsia="楷体" w:hAnsi="楷体" w:hint="eastAsia"/>
          <w:sz w:val="32"/>
          <w:szCs w:val="32"/>
        </w:rPr>
        <w:t>每</w:t>
      </w:r>
      <w:r w:rsidR="00245021" w:rsidRPr="00840B4C">
        <w:rPr>
          <w:rFonts w:ascii="楷体" w:eastAsia="楷体" w:hAnsi="楷体" w:hint="eastAsia"/>
          <w:sz w:val="32"/>
          <w:szCs w:val="32"/>
        </w:rPr>
        <w:t>月</w:t>
      </w:r>
      <w:r w:rsidR="00C32F5C" w:rsidRPr="00840B4C">
        <w:rPr>
          <w:rFonts w:ascii="楷体" w:eastAsia="楷体" w:hAnsi="楷体" w:hint="eastAsia"/>
          <w:sz w:val="32"/>
          <w:szCs w:val="32"/>
        </w:rPr>
        <w:t>预售量的80%</w:t>
      </w:r>
      <w:r w:rsidR="00245021" w:rsidRPr="00840B4C">
        <w:rPr>
          <w:rFonts w:ascii="楷体" w:eastAsia="楷体" w:hAnsi="楷体" w:hint="eastAsia"/>
          <w:sz w:val="32"/>
          <w:szCs w:val="32"/>
        </w:rPr>
        <w:t>进行考核。</w:t>
      </w:r>
    </w:p>
    <w:p w:rsidR="00F37CB6" w:rsidRPr="00FC7046" w:rsidRDefault="00F37CB6" w:rsidP="008C1DC3"/>
    <w:p w:rsidR="008C1DC3" w:rsidRPr="007C52DD" w:rsidRDefault="00D35792" w:rsidP="008C1DC3">
      <w:pPr>
        <w:pStyle w:val="a7"/>
        <w:spacing w:line="360" w:lineRule="auto"/>
        <w:ind w:firstLineChars="0" w:firstLine="0"/>
        <w:rPr>
          <w:rFonts w:ascii="楷体" w:eastAsia="楷体" w:hAnsi="楷体"/>
          <w:b/>
          <w:sz w:val="36"/>
          <w:szCs w:val="36"/>
        </w:rPr>
      </w:pPr>
      <w:r>
        <w:rPr>
          <w:rFonts w:ascii="楷体" w:eastAsia="楷体" w:hAnsi="楷体" w:hint="eastAsia"/>
          <w:b/>
          <w:sz w:val="36"/>
          <w:szCs w:val="36"/>
        </w:rPr>
        <w:t>二</w:t>
      </w:r>
      <w:r w:rsidR="008C1DC3" w:rsidRPr="007C52DD">
        <w:rPr>
          <w:rFonts w:ascii="楷体" w:eastAsia="楷体" w:hAnsi="楷体" w:hint="eastAsia"/>
          <w:b/>
          <w:sz w:val="36"/>
          <w:szCs w:val="36"/>
        </w:rPr>
        <w:t>、预售产品考核办法</w:t>
      </w:r>
    </w:p>
    <w:p w:rsidR="008C1DC3" w:rsidRPr="00840B4C" w:rsidRDefault="008C1DC3" w:rsidP="008C1DC3">
      <w:pPr>
        <w:spacing w:line="360" w:lineRule="auto"/>
        <w:rPr>
          <w:rFonts w:ascii="楷体" w:eastAsia="楷体" w:hAnsi="楷体"/>
          <w:sz w:val="32"/>
          <w:szCs w:val="32"/>
        </w:rPr>
      </w:pPr>
      <w:r w:rsidRPr="00840B4C">
        <w:rPr>
          <w:rFonts w:ascii="楷体" w:eastAsia="楷体" w:hAnsi="楷体" w:hint="eastAsia"/>
          <w:sz w:val="32"/>
          <w:szCs w:val="32"/>
        </w:rPr>
        <w:t>（一）保证金收取、退还办法</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若预售产品申请审批表审批通过，则按照产品类别进行保证金的收取</w:t>
      </w:r>
    </w:p>
    <w:tbl>
      <w:tblPr>
        <w:tblW w:w="9781" w:type="dxa"/>
        <w:tblInd w:w="-459" w:type="dxa"/>
        <w:tblLook w:val="04A0" w:firstRow="1" w:lastRow="0" w:firstColumn="1" w:lastColumn="0" w:noHBand="0" w:noVBand="1"/>
      </w:tblPr>
      <w:tblGrid>
        <w:gridCol w:w="2552"/>
        <w:gridCol w:w="7229"/>
      </w:tblGrid>
      <w:tr w:rsidR="008C1DC3" w:rsidRPr="007C52DD" w:rsidTr="008C0090">
        <w:trPr>
          <w:trHeight w:val="2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预售项目</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保证金收取依据</w:t>
            </w:r>
          </w:p>
        </w:tc>
      </w:tr>
      <w:tr w:rsidR="008C1DC3" w:rsidRPr="007C52DD" w:rsidTr="008C0090">
        <w:trPr>
          <w:trHeight w:val="28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普通预售产品</w:t>
            </w:r>
          </w:p>
        </w:tc>
        <w:tc>
          <w:tcPr>
            <w:tcW w:w="7229" w:type="dxa"/>
            <w:tcBorders>
              <w:top w:val="nil"/>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预售量*30天*</w:t>
            </w:r>
            <w:r w:rsidR="008C0090">
              <w:rPr>
                <w:rFonts w:ascii="楷体" w:eastAsia="楷体" w:hAnsi="楷体" w:cs="宋体" w:hint="eastAsia"/>
                <w:b/>
                <w:color w:val="000000"/>
                <w:sz w:val="28"/>
                <w:szCs w:val="28"/>
              </w:rPr>
              <w:t>上年度该航线</w:t>
            </w:r>
            <w:r w:rsidRPr="007C52DD">
              <w:rPr>
                <w:rFonts w:ascii="楷体" w:eastAsia="楷体" w:hAnsi="楷体" w:cs="宋体" w:hint="eastAsia"/>
                <w:b/>
                <w:color w:val="000000"/>
                <w:sz w:val="28"/>
                <w:szCs w:val="28"/>
              </w:rPr>
              <w:t>产品全年平均运价</w:t>
            </w:r>
          </w:p>
        </w:tc>
      </w:tr>
    </w:tbl>
    <w:p w:rsidR="008C1DC3" w:rsidRPr="00840B4C" w:rsidRDefault="00840B4C"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保证</w:t>
      </w:r>
      <w:r w:rsidR="008C1DC3" w:rsidRPr="00840B4C">
        <w:rPr>
          <w:rFonts w:ascii="楷体" w:eastAsia="楷体" w:hAnsi="楷体" w:hint="eastAsia"/>
          <w:sz w:val="32"/>
          <w:szCs w:val="32"/>
        </w:rPr>
        <w:t>金以四舍五入至元为基准收取。货运部确认收到保证金后按需求给予申请方预售产品舱位量进行销售。</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lastRenderedPageBreak/>
        <w:t>合作期间，</w:t>
      </w:r>
      <w:r w:rsidR="00C37898">
        <w:rPr>
          <w:rFonts w:ascii="楷体" w:eastAsia="楷体" w:hAnsi="楷体" w:hint="eastAsia"/>
          <w:sz w:val="32"/>
          <w:szCs w:val="32"/>
        </w:rPr>
        <w:t>代理人中途单方面无故取消预售产品合作，预售保证金将</w:t>
      </w:r>
      <w:r w:rsidR="00E31D16" w:rsidRPr="00840B4C">
        <w:rPr>
          <w:rFonts w:ascii="楷体" w:eastAsia="楷体" w:hAnsi="楷体" w:hint="eastAsia"/>
          <w:sz w:val="32"/>
          <w:szCs w:val="32"/>
        </w:rPr>
        <w:t>不退还</w:t>
      </w:r>
      <w:r w:rsidR="00720A45" w:rsidRPr="00840B4C">
        <w:rPr>
          <w:rFonts w:ascii="楷体" w:eastAsia="楷体" w:hAnsi="楷体" w:hint="eastAsia"/>
          <w:sz w:val="32"/>
          <w:szCs w:val="32"/>
        </w:rPr>
        <w:t>。</w:t>
      </w:r>
    </w:p>
    <w:p w:rsidR="008C1DC3" w:rsidRPr="007C52DD" w:rsidRDefault="009636DA" w:rsidP="008C1DC3">
      <w:pPr>
        <w:spacing w:line="360" w:lineRule="auto"/>
        <w:ind w:firstLineChars="150" w:firstLine="482"/>
        <w:rPr>
          <w:rFonts w:ascii="楷体" w:eastAsia="楷体" w:hAnsi="楷体"/>
          <w:b/>
          <w:sz w:val="32"/>
          <w:szCs w:val="32"/>
        </w:rPr>
      </w:pPr>
      <w:r>
        <w:rPr>
          <w:rFonts w:ascii="楷体" w:eastAsia="楷体" w:hAnsi="楷体" w:hint="eastAsia"/>
          <w:b/>
          <w:sz w:val="32"/>
          <w:szCs w:val="32"/>
        </w:rPr>
        <w:t>（二</w:t>
      </w:r>
      <w:r w:rsidR="008C1DC3" w:rsidRPr="007C52DD">
        <w:rPr>
          <w:rFonts w:ascii="楷体" w:eastAsia="楷体" w:hAnsi="楷体" w:hint="eastAsia"/>
          <w:b/>
          <w:sz w:val="32"/>
          <w:szCs w:val="32"/>
        </w:rPr>
        <w:t>）、</w:t>
      </w:r>
      <w:proofErr w:type="gramStart"/>
      <w:r w:rsidR="008C1DC3" w:rsidRPr="007C52DD">
        <w:rPr>
          <w:rFonts w:ascii="楷体" w:eastAsia="楷体" w:hAnsi="楷体" w:hint="eastAsia"/>
          <w:b/>
          <w:sz w:val="32"/>
          <w:szCs w:val="32"/>
        </w:rPr>
        <w:t>虚舱补款</w:t>
      </w:r>
      <w:proofErr w:type="gramEnd"/>
    </w:p>
    <w:p w:rsidR="008C26FF" w:rsidRPr="00840B4C" w:rsidRDefault="008C26FF"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1、货运部结算室每月十</w:t>
      </w:r>
      <w:proofErr w:type="gramStart"/>
      <w:r w:rsidRPr="00840B4C">
        <w:rPr>
          <w:rFonts w:ascii="楷体" w:eastAsia="楷体" w:hAnsi="楷体" w:hint="eastAsia"/>
          <w:sz w:val="32"/>
          <w:szCs w:val="32"/>
        </w:rPr>
        <w:t>号计算</w:t>
      </w:r>
      <w:proofErr w:type="gramEnd"/>
      <w:r w:rsidRPr="00840B4C">
        <w:rPr>
          <w:rFonts w:ascii="楷体" w:eastAsia="楷体" w:hAnsi="楷体" w:hint="eastAsia"/>
          <w:sz w:val="32"/>
          <w:szCs w:val="32"/>
        </w:rPr>
        <w:t>出上月应补款金额，并下发收款通知，申请方在收到通知后3个工作日内支付（申请方</w:t>
      </w:r>
      <w:proofErr w:type="gramStart"/>
      <w:r w:rsidRPr="00840B4C">
        <w:rPr>
          <w:rFonts w:ascii="楷体" w:eastAsia="楷体" w:hAnsi="楷体" w:hint="eastAsia"/>
          <w:sz w:val="32"/>
          <w:szCs w:val="32"/>
        </w:rPr>
        <w:t>就虚舱补</w:t>
      </w:r>
      <w:proofErr w:type="gramEnd"/>
      <w:r w:rsidRPr="00840B4C">
        <w:rPr>
          <w:rFonts w:ascii="楷体" w:eastAsia="楷体" w:hAnsi="楷体" w:hint="eastAsia"/>
          <w:sz w:val="32"/>
          <w:szCs w:val="32"/>
        </w:rPr>
        <w:t>款可</w:t>
      </w:r>
      <w:proofErr w:type="gramStart"/>
      <w:r w:rsidRPr="00840B4C">
        <w:rPr>
          <w:rFonts w:ascii="楷体" w:eastAsia="楷体" w:hAnsi="楷体" w:hint="eastAsia"/>
          <w:sz w:val="32"/>
          <w:szCs w:val="32"/>
        </w:rPr>
        <w:t>向昆航申</w:t>
      </w:r>
      <w:proofErr w:type="gramEnd"/>
      <w:r w:rsidRPr="00840B4C">
        <w:rPr>
          <w:rFonts w:ascii="楷体" w:eastAsia="楷体" w:hAnsi="楷体" w:hint="eastAsia"/>
          <w:sz w:val="32"/>
          <w:szCs w:val="32"/>
        </w:rPr>
        <w:t>请开具收据或发票）。若不按时交付补款且未及时进行申诉或提交情况说明的，货运部将收回预售产品申请舱位，并从保证金中扣除相应补款费用，且其余保证金不予退还。</w:t>
      </w:r>
    </w:p>
    <w:p w:rsidR="008C1DC3" w:rsidRPr="00840B4C" w:rsidRDefault="008C26FF" w:rsidP="008C26FF">
      <w:pPr>
        <w:pStyle w:val="a7"/>
        <w:spacing w:line="360" w:lineRule="auto"/>
        <w:ind w:left="482" w:firstLineChars="0" w:firstLine="0"/>
        <w:rPr>
          <w:rFonts w:ascii="楷体" w:eastAsia="楷体" w:hAnsi="楷体"/>
          <w:sz w:val="32"/>
          <w:szCs w:val="32"/>
        </w:rPr>
      </w:pPr>
      <w:r w:rsidRPr="00840B4C">
        <w:rPr>
          <w:rFonts w:ascii="楷体" w:eastAsia="楷体" w:hAnsi="楷体" w:hint="eastAsia"/>
          <w:sz w:val="32"/>
          <w:szCs w:val="32"/>
        </w:rPr>
        <w:t>2、预售合作方与货运部均需按航班班次、拉货量及拉货原因对预售产品量进行准确统计，若双方统计数量有差错，申请方对货运部统计数据有异议，需提供有效的货运单据与货运部结算室进行复核。</w:t>
      </w:r>
      <w:proofErr w:type="gramStart"/>
      <w:r w:rsidRPr="00840B4C">
        <w:rPr>
          <w:rFonts w:ascii="楷体" w:eastAsia="楷体" w:hAnsi="楷体" w:hint="eastAsia"/>
          <w:sz w:val="32"/>
          <w:szCs w:val="32"/>
        </w:rPr>
        <w:t>若数据</w:t>
      </w:r>
      <w:proofErr w:type="gramEnd"/>
      <w:r w:rsidRPr="00840B4C">
        <w:rPr>
          <w:rFonts w:ascii="楷体" w:eastAsia="楷体" w:hAnsi="楷体" w:hint="eastAsia"/>
          <w:sz w:val="32"/>
          <w:szCs w:val="32"/>
        </w:rPr>
        <w:t>仍有差错，以货运部结算</w:t>
      </w:r>
      <w:proofErr w:type="gramStart"/>
      <w:r w:rsidRPr="00840B4C">
        <w:rPr>
          <w:rFonts w:ascii="楷体" w:eastAsia="楷体" w:hAnsi="楷体" w:hint="eastAsia"/>
          <w:sz w:val="32"/>
          <w:szCs w:val="32"/>
        </w:rPr>
        <w:t>室数</w:t>
      </w:r>
      <w:proofErr w:type="gramEnd"/>
      <w:r w:rsidRPr="00840B4C">
        <w:rPr>
          <w:rFonts w:ascii="楷体" w:eastAsia="楷体" w:hAnsi="楷体" w:hint="eastAsia"/>
          <w:sz w:val="32"/>
          <w:szCs w:val="32"/>
        </w:rPr>
        <w:t>据为准。</w:t>
      </w:r>
    </w:p>
    <w:p w:rsidR="00AC7008" w:rsidRPr="00AE5177" w:rsidRDefault="00D35792" w:rsidP="00AC7008">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三</w:t>
      </w:r>
      <w:r w:rsidR="00E5543A">
        <w:rPr>
          <w:rFonts w:ascii="楷体" w:eastAsia="楷体" w:hAnsi="楷体"/>
          <w:b/>
          <w:sz w:val="32"/>
          <w:szCs w:val="32"/>
        </w:rPr>
        <w:t>、</w:t>
      </w:r>
      <w:r w:rsidR="00BF39B7">
        <w:rPr>
          <w:rFonts w:ascii="楷体" w:eastAsia="楷体" w:hAnsi="楷体" w:hint="eastAsia"/>
          <w:b/>
          <w:sz w:val="32"/>
          <w:szCs w:val="32"/>
        </w:rPr>
        <w:t>申请单位条件</w:t>
      </w:r>
      <w:r w:rsidR="00E5543A" w:rsidRPr="00E5543A">
        <w:rPr>
          <w:rFonts w:ascii="楷体" w:eastAsia="楷体" w:hAnsi="楷体"/>
          <w:b/>
          <w:sz w:val="32"/>
          <w:szCs w:val="32"/>
        </w:rPr>
        <w:t>要求</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1、申请单位须具有昆明航空货运部代理人资格</w:t>
      </w:r>
      <w:r w:rsidR="00B7287E">
        <w:rPr>
          <w:rFonts w:ascii="楷体" w:eastAsia="楷体" w:hAnsi="楷体" w:hint="eastAsia"/>
          <w:sz w:val="32"/>
          <w:szCs w:val="32"/>
        </w:rPr>
        <w:t>（销售代理资质证）</w:t>
      </w:r>
      <w:r w:rsidRPr="00BF39B7">
        <w:rPr>
          <w:rFonts w:ascii="楷体" w:eastAsia="楷体" w:hAnsi="楷体" w:hint="eastAsia"/>
          <w:sz w:val="32"/>
          <w:szCs w:val="32"/>
        </w:rPr>
        <w:t>；</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2、须遵守我司货物安全相关规章制度的要求，且上一年度安全绩效分数达到合格及以上（安全绩效分数及合格线由货运</w:t>
      </w:r>
      <w:proofErr w:type="gramStart"/>
      <w:r w:rsidRPr="00BF39B7">
        <w:rPr>
          <w:rFonts w:ascii="楷体" w:eastAsia="楷体" w:hAnsi="楷体" w:hint="eastAsia"/>
          <w:sz w:val="32"/>
          <w:szCs w:val="32"/>
        </w:rPr>
        <w:t>部安全质量室</w:t>
      </w:r>
      <w:proofErr w:type="gramEnd"/>
      <w:r w:rsidRPr="00BF39B7">
        <w:rPr>
          <w:rFonts w:ascii="楷体" w:eastAsia="楷体" w:hAnsi="楷体" w:hint="eastAsia"/>
          <w:sz w:val="32"/>
          <w:szCs w:val="32"/>
        </w:rPr>
        <w:t>根据实际情况划定）；</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3、财务结算无不良记录；</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lastRenderedPageBreak/>
        <w:t>4</w:t>
      </w:r>
      <w:r w:rsidR="000F692A" w:rsidRPr="00BF39B7">
        <w:rPr>
          <w:rFonts w:ascii="楷体" w:eastAsia="楷体" w:hAnsi="楷体" w:hint="eastAsia"/>
          <w:sz w:val="32"/>
          <w:szCs w:val="32"/>
        </w:rPr>
        <w:t>、申请单位是否有独家性资源及长期与大型物流企业合作的基础（需提供相应书面证明）；</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5</w:t>
      </w:r>
      <w:r w:rsidR="000F692A" w:rsidRPr="00BF39B7">
        <w:rPr>
          <w:rFonts w:ascii="楷体" w:eastAsia="楷体" w:hAnsi="楷体" w:hint="eastAsia"/>
          <w:sz w:val="32"/>
          <w:szCs w:val="32"/>
        </w:rPr>
        <w:t>、申请单位在昆明航空货运部上一年度的货量及收入贡献；</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6</w:t>
      </w:r>
      <w:r w:rsidR="000F692A" w:rsidRPr="00BF39B7">
        <w:rPr>
          <w:rFonts w:ascii="楷体" w:eastAsia="楷体" w:hAnsi="楷体" w:hint="eastAsia"/>
          <w:sz w:val="32"/>
          <w:szCs w:val="32"/>
        </w:rPr>
        <w:t>、如申请单位为新进代理人，则只需</w:t>
      </w:r>
      <w:proofErr w:type="gramStart"/>
      <w:r w:rsidR="000F692A" w:rsidRPr="00BF39B7">
        <w:rPr>
          <w:rFonts w:ascii="楷体" w:eastAsia="楷体" w:hAnsi="楷体" w:hint="eastAsia"/>
          <w:sz w:val="32"/>
          <w:szCs w:val="32"/>
        </w:rPr>
        <w:t>接受昆航货运</w:t>
      </w:r>
      <w:proofErr w:type="gramEnd"/>
      <w:r w:rsidR="000F692A" w:rsidRPr="00BF39B7">
        <w:rPr>
          <w:rFonts w:ascii="楷体" w:eastAsia="楷体" w:hAnsi="楷体" w:hint="eastAsia"/>
          <w:sz w:val="32"/>
          <w:szCs w:val="32"/>
        </w:rPr>
        <w:t>部预售产品及考核方案即视为达到准入条件；</w:t>
      </w:r>
    </w:p>
    <w:p w:rsidR="00E05EE0" w:rsidRPr="00BF39B7" w:rsidRDefault="0075335C" w:rsidP="000F692A">
      <w:pPr>
        <w:spacing w:line="336" w:lineRule="auto"/>
        <w:rPr>
          <w:rFonts w:ascii="楷体" w:eastAsia="楷体" w:hAnsi="楷体"/>
          <w:sz w:val="32"/>
          <w:szCs w:val="32"/>
        </w:rPr>
      </w:pPr>
      <w:r>
        <w:rPr>
          <w:rFonts w:ascii="楷体" w:eastAsia="楷体" w:hAnsi="楷体"/>
          <w:sz w:val="32"/>
          <w:szCs w:val="32"/>
        </w:rPr>
        <w:t>7</w:t>
      </w:r>
      <w:r w:rsidR="000F692A" w:rsidRPr="00BF39B7">
        <w:rPr>
          <w:rFonts w:ascii="楷体" w:eastAsia="楷体" w:hAnsi="楷体" w:hint="eastAsia"/>
          <w:sz w:val="32"/>
          <w:szCs w:val="32"/>
        </w:rPr>
        <w:t>、如申请单位未达到考核标准；或因</w:t>
      </w:r>
      <w:proofErr w:type="gramStart"/>
      <w:r w:rsidR="000F692A" w:rsidRPr="00BF39B7">
        <w:rPr>
          <w:rFonts w:ascii="楷体" w:eastAsia="楷体" w:hAnsi="楷体" w:hint="eastAsia"/>
          <w:sz w:val="32"/>
          <w:szCs w:val="32"/>
        </w:rPr>
        <w:t>非昆航原因</w:t>
      </w:r>
      <w:proofErr w:type="gramEnd"/>
      <w:r w:rsidR="000F692A" w:rsidRPr="00BF39B7">
        <w:rPr>
          <w:rFonts w:ascii="楷体" w:eastAsia="楷体" w:hAnsi="楷体" w:hint="eastAsia"/>
          <w:sz w:val="32"/>
          <w:szCs w:val="32"/>
        </w:rPr>
        <w:t>需终止合作的，按《货运部预售产品操作实施办法》中相关办法执行。</w:t>
      </w:r>
    </w:p>
    <w:p w:rsidR="00555E46" w:rsidRDefault="000749FB" w:rsidP="007B2F8B">
      <w:pPr>
        <w:spacing w:line="336" w:lineRule="auto"/>
        <w:ind w:firstLineChars="200" w:firstLine="643"/>
        <w:rPr>
          <w:rFonts w:ascii="楷体" w:eastAsia="楷体" w:hAnsi="楷体"/>
          <w:b/>
          <w:sz w:val="32"/>
          <w:szCs w:val="32"/>
        </w:rPr>
      </w:pPr>
      <w:r>
        <w:rPr>
          <w:rFonts w:ascii="楷体" w:eastAsia="楷体" w:hAnsi="楷体" w:hint="eastAsia"/>
          <w:b/>
          <w:sz w:val="32"/>
          <w:szCs w:val="32"/>
        </w:rPr>
        <w:t>要求</w:t>
      </w:r>
      <w:r w:rsidR="00DA2AEB">
        <w:rPr>
          <w:rFonts w:ascii="楷体" w:eastAsia="楷体" w:hAnsi="楷体" w:hint="eastAsia"/>
          <w:b/>
          <w:sz w:val="32"/>
          <w:szCs w:val="32"/>
        </w:rPr>
        <w:t>：</w:t>
      </w:r>
      <w:r w:rsidR="00555E46">
        <w:rPr>
          <w:rFonts w:ascii="楷体" w:eastAsia="楷体" w:hAnsi="楷体" w:hint="eastAsia"/>
          <w:b/>
          <w:sz w:val="32"/>
          <w:szCs w:val="32"/>
        </w:rPr>
        <w:t>以上</w:t>
      </w:r>
      <w:r w:rsidR="007B2F8B">
        <w:rPr>
          <w:rFonts w:ascii="楷体" w:eastAsia="楷体" w:hAnsi="楷体" w:hint="eastAsia"/>
          <w:b/>
          <w:sz w:val="32"/>
          <w:szCs w:val="32"/>
        </w:rPr>
        <w:t>第1、</w:t>
      </w:r>
      <w:r w:rsidR="0075335C">
        <w:rPr>
          <w:rFonts w:ascii="楷体" w:eastAsia="楷体" w:hAnsi="楷体"/>
          <w:b/>
          <w:sz w:val="32"/>
          <w:szCs w:val="32"/>
        </w:rPr>
        <w:t>4</w:t>
      </w:r>
      <w:r w:rsidR="00555E46">
        <w:rPr>
          <w:rFonts w:ascii="楷体" w:eastAsia="楷体" w:hAnsi="楷体" w:hint="eastAsia"/>
          <w:b/>
          <w:sz w:val="32"/>
          <w:szCs w:val="32"/>
        </w:rPr>
        <w:t>条</w:t>
      </w:r>
      <w:r w:rsidR="005213B6">
        <w:rPr>
          <w:rFonts w:ascii="楷体" w:eastAsia="楷体" w:hAnsi="楷体" w:hint="eastAsia"/>
          <w:b/>
          <w:sz w:val="32"/>
          <w:szCs w:val="32"/>
        </w:rPr>
        <w:t>材料</w:t>
      </w:r>
      <w:r w:rsidR="00555E46">
        <w:rPr>
          <w:rFonts w:ascii="楷体" w:eastAsia="楷体" w:hAnsi="楷体" w:hint="eastAsia"/>
          <w:b/>
          <w:sz w:val="32"/>
          <w:szCs w:val="32"/>
        </w:rPr>
        <w:t>申请单位需以书面形式加盖公章后</w:t>
      </w:r>
      <w:r w:rsidR="00D4439C">
        <w:rPr>
          <w:rFonts w:ascii="楷体" w:eastAsia="楷体" w:hAnsi="楷体" w:hint="eastAsia"/>
          <w:b/>
          <w:sz w:val="32"/>
          <w:szCs w:val="32"/>
        </w:rPr>
        <w:t>将扫描件报名</w:t>
      </w:r>
      <w:r w:rsidR="00485F77">
        <w:rPr>
          <w:rFonts w:ascii="楷体" w:eastAsia="楷体" w:hAnsi="楷体" w:hint="eastAsia"/>
          <w:b/>
          <w:sz w:val="32"/>
          <w:szCs w:val="32"/>
        </w:rPr>
        <w:t>时</w:t>
      </w:r>
      <w:r w:rsidR="008A3AFB">
        <w:rPr>
          <w:rFonts w:ascii="楷体" w:eastAsia="楷体" w:hAnsi="楷体" w:hint="eastAsia"/>
          <w:b/>
          <w:sz w:val="32"/>
          <w:szCs w:val="32"/>
        </w:rPr>
        <w:t>一并提交并</w:t>
      </w:r>
      <w:r w:rsidR="005213B6" w:rsidRPr="00C44CB8">
        <w:rPr>
          <w:rFonts w:ascii="楷体" w:eastAsia="楷体" w:hAnsi="楷体" w:hint="eastAsia"/>
          <w:b/>
          <w:color w:val="000000" w:themeColor="text1"/>
          <w:sz w:val="32"/>
          <w:szCs w:val="32"/>
        </w:rPr>
        <w:t>发</w:t>
      </w:r>
      <w:proofErr w:type="gramStart"/>
      <w:r w:rsidR="005213B6" w:rsidRPr="00C44CB8">
        <w:rPr>
          <w:rFonts w:ascii="楷体" w:eastAsia="楷体" w:hAnsi="楷体" w:hint="eastAsia"/>
          <w:b/>
          <w:color w:val="000000" w:themeColor="text1"/>
          <w:sz w:val="32"/>
          <w:szCs w:val="32"/>
        </w:rPr>
        <w:t>到</w:t>
      </w:r>
      <w:r w:rsidR="00A43CC0">
        <w:rPr>
          <w:rFonts w:ascii="楷体" w:eastAsia="楷体" w:hAnsi="楷体" w:hint="eastAsia"/>
          <w:b/>
          <w:color w:val="000000" w:themeColor="text1"/>
          <w:sz w:val="32"/>
          <w:szCs w:val="32"/>
        </w:rPr>
        <w:t>昆航</w:t>
      </w:r>
      <w:r w:rsidR="005213B6" w:rsidRPr="00C44CB8">
        <w:rPr>
          <w:rFonts w:ascii="楷体" w:eastAsia="楷体" w:hAnsi="楷体" w:hint="eastAsia"/>
          <w:b/>
          <w:color w:val="000000" w:themeColor="text1"/>
          <w:sz w:val="32"/>
          <w:szCs w:val="32"/>
        </w:rPr>
        <w:t>指定</w:t>
      </w:r>
      <w:proofErr w:type="gramEnd"/>
      <w:r w:rsidR="005213B6" w:rsidRPr="00C44CB8">
        <w:rPr>
          <w:rFonts w:ascii="楷体" w:eastAsia="楷体" w:hAnsi="楷体" w:hint="eastAsia"/>
          <w:b/>
          <w:color w:val="000000" w:themeColor="text1"/>
          <w:sz w:val="32"/>
          <w:szCs w:val="32"/>
        </w:rPr>
        <w:t>邮箱</w:t>
      </w:r>
      <w:r w:rsidR="00555E46">
        <w:rPr>
          <w:rFonts w:ascii="楷体" w:eastAsia="楷体" w:hAnsi="楷体" w:hint="eastAsia"/>
          <w:b/>
          <w:sz w:val="32"/>
          <w:szCs w:val="32"/>
        </w:rPr>
        <w:t>，</w:t>
      </w:r>
      <w:r w:rsidR="00D4439C">
        <w:rPr>
          <w:rFonts w:ascii="楷体" w:eastAsia="楷体" w:hAnsi="楷体" w:hint="eastAsia"/>
          <w:b/>
          <w:sz w:val="32"/>
          <w:szCs w:val="32"/>
        </w:rPr>
        <w:t>原件现场面谈时提交</w:t>
      </w:r>
      <w:r w:rsidR="00555E46">
        <w:rPr>
          <w:rFonts w:ascii="楷体" w:eastAsia="楷体" w:hAnsi="楷体" w:hint="eastAsia"/>
          <w:b/>
          <w:sz w:val="32"/>
          <w:szCs w:val="32"/>
        </w:rPr>
        <w:t>。</w:t>
      </w:r>
      <w:proofErr w:type="gramStart"/>
      <w:r w:rsidR="006A19D2">
        <w:rPr>
          <w:rFonts w:ascii="楷体" w:eastAsia="楷体" w:hAnsi="楷体" w:hint="eastAsia"/>
          <w:b/>
          <w:sz w:val="32"/>
          <w:szCs w:val="32"/>
        </w:rPr>
        <w:t>其余资料由昆航</w:t>
      </w:r>
      <w:proofErr w:type="gramEnd"/>
      <w:r w:rsidR="006A19D2">
        <w:rPr>
          <w:rFonts w:ascii="楷体" w:eastAsia="楷体" w:hAnsi="楷体" w:hint="eastAsia"/>
          <w:b/>
          <w:sz w:val="32"/>
          <w:szCs w:val="32"/>
        </w:rPr>
        <w:t>准备。</w:t>
      </w:r>
    </w:p>
    <w:p w:rsidR="00DA2AEB" w:rsidRPr="009055F4" w:rsidRDefault="00DA2AEB" w:rsidP="007B2F8B">
      <w:pPr>
        <w:spacing w:line="336" w:lineRule="auto"/>
        <w:ind w:firstLineChars="200" w:firstLine="643"/>
        <w:rPr>
          <w:rFonts w:ascii="楷体" w:eastAsia="楷体" w:hAnsi="楷体"/>
          <w:b/>
          <w:color w:val="FF0000"/>
          <w:sz w:val="32"/>
          <w:szCs w:val="32"/>
        </w:rPr>
      </w:pP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四</w:t>
      </w:r>
      <w:r w:rsidR="00E5543A" w:rsidRPr="00E5543A">
        <w:rPr>
          <w:rFonts w:ascii="楷体" w:eastAsia="楷体" w:hAnsi="楷体"/>
          <w:b/>
          <w:sz w:val="32"/>
          <w:szCs w:val="32"/>
        </w:rPr>
        <w:t>、 报名方式</w:t>
      </w:r>
    </w:p>
    <w:p w:rsidR="00FE6DA8" w:rsidRPr="00C02A1F" w:rsidRDefault="00556DE0" w:rsidP="00C02A1F">
      <w:pPr>
        <w:widowControl/>
        <w:shd w:val="clear" w:color="auto" w:fill="FFFFFF"/>
        <w:spacing w:before="100" w:beforeAutospacing="1" w:after="100" w:afterAutospacing="1"/>
        <w:ind w:firstLine="480"/>
        <w:jc w:val="left"/>
        <w:rPr>
          <w:rFonts w:ascii="楷体" w:eastAsia="楷体" w:hAnsi="楷体"/>
          <w:b/>
          <w:sz w:val="32"/>
          <w:szCs w:val="32"/>
        </w:rPr>
      </w:pPr>
      <w:r w:rsidRPr="004D1E43">
        <w:rPr>
          <w:rFonts w:ascii="楷体" w:eastAsia="楷体" w:hAnsi="楷体" w:hint="eastAsia"/>
          <w:sz w:val="32"/>
          <w:szCs w:val="32"/>
        </w:rPr>
        <w:t>1、</w:t>
      </w:r>
      <w:r w:rsidR="00E5543A" w:rsidRPr="004D1E43">
        <w:rPr>
          <w:rFonts w:ascii="楷体" w:eastAsia="楷体" w:hAnsi="楷体"/>
          <w:sz w:val="32"/>
          <w:szCs w:val="32"/>
        </w:rPr>
        <w:t>有意参与</w:t>
      </w:r>
      <w:r w:rsidR="00095EA4" w:rsidRPr="004D1E43">
        <w:rPr>
          <w:rFonts w:ascii="楷体" w:eastAsia="楷体" w:hAnsi="楷体" w:hint="eastAsia"/>
          <w:sz w:val="32"/>
          <w:szCs w:val="32"/>
        </w:rPr>
        <w:t>合作的申请单位</w:t>
      </w:r>
      <w:r w:rsidR="00E5543A" w:rsidRPr="004D1E43">
        <w:rPr>
          <w:rFonts w:ascii="楷体" w:eastAsia="楷体" w:hAnsi="楷体"/>
          <w:sz w:val="32"/>
          <w:szCs w:val="32"/>
        </w:rPr>
        <w:t>，请在确定满足我公司项目报名条件的情况下</w:t>
      </w:r>
      <w:r w:rsidR="00EE59FA">
        <w:rPr>
          <w:rFonts w:ascii="楷体" w:eastAsia="楷体" w:hAnsi="楷体" w:hint="eastAsia"/>
          <w:sz w:val="32"/>
          <w:szCs w:val="32"/>
        </w:rPr>
        <w:t>，</w:t>
      </w:r>
      <w:proofErr w:type="gramStart"/>
      <w:r w:rsidR="00E5543A" w:rsidRPr="004D1E43">
        <w:rPr>
          <w:rFonts w:ascii="楷体" w:eastAsia="楷体" w:hAnsi="楷体"/>
          <w:sz w:val="32"/>
          <w:szCs w:val="32"/>
        </w:rPr>
        <w:t>将</w:t>
      </w:r>
      <w:r w:rsidR="006D5534">
        <w:rPr>
          <w:rFonts w:ascii="楷体" w:eastAsia="楷体" w:hAnsi="楷体" w:hint="eastAsia"/>
          <w:sz w:val="32"/>
          <w:szCs w:val="32"/>
        </w:rPr>
        <w:t>昆航</w:t>
      </w:r>
      <w:proofErr w:type="gramEnd"/>
      <w:r w:rsidR="00101F62">
        <w:rPr>
          <w:rFonts w:ascii="楷体" w:eastAsia="楷体" w:hAnsi="楷体" w:hint="eastAsia"/>
          <w:sz w:val="32"/>
          <w:szCs w:val="32"/>
        </w:rPr>
        <w:t>预售产品申请表</w:t>
      </w:r>
      <w:r w:rsidR="00EE59FA">
        <w:rPr>
          <w:rFonts w:ascii="楷体" w:eastAsia="楷体" w:hAnsi="楷体" w:hint="eastAsia"/>
          <w:sz w:val="32"/>
          <w:szCs w:val="32"/>
        </w:rPr>
        <w:t>（附件一）</w:t>
      </w:r>
      <w:r w:rsidR="00EE2B68" w:rsidRPr="004D1E43">
        <w:rPr>
          <w:rFonts w:ascii="楷体" w:eastAsia="楷体" w:hAnsi="楷体" w:hint="eastAsia"/>
          <w:sz w:val="32"/>
          <w:szCs w:val="32"/>
        </w:rPr>
        <w:t>、</w:t>
      </w:r>
      <w:r w:rsidR="00716055">
        <w:rPr>
          <w:rFonts w:ascii="楷体" w:eastAsia="楷体" w:hAnsi="楷体" w:hint="eastAsia"/>
          <w:sz w:val="32"/>
          <w:szCs w:val="32"/>
        </w:rPr>
        <w:t>本通告第三</w:t>
      </w:r>
      <w:r w:rsidR="002B32B2">
        <w:rPr>
          <w:rFonts w:ascii="楷体" w:eastAsia="楷体" w:hAnsi="楷体" w:hint="eastAsia"/>
          <w:sz w:val="32"/>
          <w:szCs w:val="32"/>
        </w:rPr>
        <w:t>条款</w:t>
      </w:r>
      <w:r w:rsidR="002B32B2" w:rsidRPr="003D0797">
        <w:rPr>
          <w:rFonts w:ascii="楷体" w:eastAsia="楷体" w:hAnsi="楷体" w:hint="eastAsia"/>
          <w:sz w:val="32"/>
          <w:szCs w:val="32"/>
        </w:rPr>
        <w:t>申请单位条件</w:t>
      </w:r>
      <w:r w:rsidR="00716055">
        <w:rPr>
          <w:rFonts w:ascii="楷体" w:eastAsia="楷体" w:hAnsi="楷体" w:hint="eastAsia"/>
          <w:sz w:val="32"/>
          <w:szCs w:val="32"/>
        </w:rPr>
        <w:t>要求</w:t>
      </w:r>
      <w:r w:rsidR="00F617A3">
        <w:rPr>
          <w:rFonts w:ascii="楷体" w:eastAsia="楷体" w:hAnsi="楷体" w:hint="eastAsia"/>
          <w:sz w:val="32"/>
          <w:szCs w:val="32"/>
        </w:rPr>
        <w:t>中</w:t>
      </w:r>
      <w:r w:rsidR="00C571D9">
        <w:rPr>
          <w:rFonts w:ascii="楷体" w:eastAsia="楷体" w:hAnsi="楷体" w:hint="eastAsia"/>
          <w:b/>
          <w:sz w:val="32"/>
          <w:szCs w:val="32"/>
        </w:rPr>
        <w:t>第</w:t>
      </w:r>
      <w:r w:rsidR="00C02A1F">
        <w:rPr>
          <w:rFonts w:ascii="楷体" w:eastAsia="楷体" w:hAnsi="楷体"/>
          <w:b/>
          <w:sz w:val="32"/>
          <w:szCs w:val="32"/>
        </w:rPr>
        <w:t>1</w:t>
      </w:r>
      <w:r w:rsidR="00C02A1F">
        <w:rPr>
          <w:rFonts w:ascii="楷体" w:eastAsia="楷体" w:hAnsi="楷体" w:hint="eastAsia"/>
          <w:b/>
          <w:sz w:val="32"/>
          <w:szCs w:val="32"/>
        </w:rPr>
        <w:t>、4</w:t>
      </w:r>
      <w:r w:rsidR="00C571D9">
        <w:rPr>
          <w:rFonts w:ascii="楷体" w:eastAsia="楷体" w:hAnsi="楷体" w:hint="eastAsia"/>
          <w:b/>
          <w:sz w:val="32"/>
          <w:szCs w:val="32"/>
        </w:rPr>
        <w:t>条材料</w:t>
      </w:r>
      <w:r w:rsidR="00716055">
        <w:rPr>
          <w:rFonts w:ascii="楷体" w:eastAsia="楷体" w:hAnsi="楷体" w:hint="eastAsia"/>
          <w:sz w:val="32"/>
          <w:szCs w:val="32"/>
        </w:rPr>
        <w:t>、申请单位</w:t>
      </w:r>
      <w:r w:rsidR="00716055" w:rsidRPr="004D1E43">
        <w:rPr>
          <w:rFonts w:ascii="楷体" w:eastAsia="楷体" w:hAnsi="楷体"/>
          <w:sz w:val="32"/>
          <w:szCs w:val="32"/>
        </w:rPr>
        <w:t>联系</w:t>
      </w:r>
      <w:r w:rsidR="00716055">
        <w:rPr>
          <w:rFonts w:ascii="楷体" w:eastAsia="楷体" w:hAnsi="楷体" w:hint="eastAsia"/>
          <w:sz w:val="32"/>
          <w:szCs w:val="32"/>
        </w:rPr>
        <w:t>信息（联系人</w:t>
      </w:r>
      <w:r w:rsidR="00716055" w:rsidRPr="004D1E43">
        <w:rPr>
          <w:rFonts w:ascii="楷体" w:eastAsia="楷体" w:hAnsi="楷体"/>
          <w:sz w:val="32"/>
          <w:szCs w:val="32"/>
        </w:rPr>
        <w:t>姓名、联系电话、联系邮箱</w:t>
      </w:r>
      <w:r w:rsidR="00716055">
        <w:rPr>
          <w:rFonts w:ascii="楷体" w:eastAsia="楷体" w:hAnsi="楷体" w:hint="eastAsia"/>
          <w:sz w:val="32"/>
          <w:szCs w:val="32"/>
        </w:rPr>
        <w:t>）</w:t>
      </w:r>
      <w:r w:rsidR="00A8192E">
        <w:rPr>
          <w:rFonts w:ascii="楷体" w:eastAsia="楷体" w:hAnsi="楷体"/>
          <w:sz w:val="32"/>
          <w:szCs w:val="32"/>
        </w:rPr>
        <w:t>以邮件的方式发送</w:t>
      </w:r>
      <w:proofErr w:type="gramStart"/>
      <w:r w:rsidR="00A8192E">
        <w:rPr>
          <w:rFonts w:ascii="楷体" w:eastAsia="楷体" w:hAnsi="楷体"/>
          <w:sz w:val="32"/>
          <w:szCs w:val="32"/>
        </w:rPr>
        <w:t>至</w:t>
      </w:r>
      <w:r w:rsidR="00511762">
        <w:rPr>
          <w:rFonts w:ascii="楷体" w:eastAsia="楷体" w:hAnsi="楷体" w:hint="eastAsia"/>
          <w:sz w:val="32"/>
          <w:szCs w:val="32"/>
        </w:rPr>
        <w:t>昆航</w:t>
      </w:r>
      <w:r w:rsidR="00FE6DA8">
        <w:rPr>
          <w:rFonts w:ascii="楷体" w:eastAsia="楷体" w:hAnsi="楷体"/>
          <w:sz w:val="32"/>
          <w:szCs w:val="32"/>
        </w:rPr>
        <w:t>指</w:t>
      </w:r>
      <w:proofErr w:type="gramEnd"/>
      <w:r w:rsidR="00FE6DA8">
        <w:rPr>
          <w:rFonts w:ascii="楷体" w:eastAsia="楷体" w:hAnsi="楷体"/>
          <w:sz w:val="32"/>
          <w:szCs w:val="32"/>
        </w:rPr>
        <w:t>定邮箱</w:t>
      </w:r>
      <w:r w:rsidR="00FE6DA8">
        <w:rPr>
          <w:rFonts w:ascii="楷体" w:eastAsia="楷体" w:hAnsi="楷体" w:hint="eastAsia"/>
          <w:sz w:val="32"/>
          <w:szCs w:val="32"/>
        </w:rPr>
        <w:t>。</w:t>
      </w:r>
    </w:p>
    <w:p w:rsidR="00E5543A" w:rsidRPr="004D1E43" w:rsidRDefault="00FE6DA8"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2、</w:t>
      </w:r>
      <w:r w:rsidR="00A8192E">
        <w:rPr>
          <w:rFonts w:ascii="楷体" w:eastAsia="楷体" w:hAnsi="楷体"/>
          <w:sz w:val="32"/>
          <w:szCs w:val="32"/>
        </w:rPr>
        <w:t>相关资料审核通过后，</w:t>
      </w:r>
      <w:proofErr w:type="gramStart"/>
      <w:r w:rsidR="00224738">
        <w:rPr>
          <w:rFonts w:ascii="楷体" w:eastAsia="楷体" w:hAnsi="楷体" w:hint="eastAsia"/>
          <w:sz w:val="32"/>
          <w:szCs w:val="32"/>
        </w:rPr>
        <w:t>昆航</w:t>
      </w:r>
      <w:r w:rsidR="0006045B">
        <w:rPr>
          <w:rFonts w:ascii="楷体" w:eastAsia="楷体" w:hAnsi="楷体" w:hint="eastAsia"/>
          <w:sz w:val="32"/>
          <w:szCs w:val="32"/>
        </w:rPr>
        <w:t>将</w:t>
      </w:r>
      <w:proofErr w:type="gramEnd"/>
      <w:r w:rsidR="0006045B">
        <w:rPr>
          <w:rFonts w:ascii="楷体" w:eastAsia="楷体" w:hAnsi="楷体" w:hint="eastAsia"/>
          <w:sz w:val="32"/>
          <w:szCs w:val="32"/>
        </w:rPr>
        <w:t>以邮件形式通知</w:t>
      </w:r>
      <w:r w:rsidR="00BC5834">
        <w:rPr>
          <w:rFonts w:ascii="楷体" w:eastAsia="楷体" w:hAnsi="楷体" w:hint="eastAsia"/>
          <w:sz w:val="32"/>
          <w:szCs w:val="32"/>
        </w:rPr>
        <w:t>各</w:t>
      </w:r>
      <w:r w:rsidR="00710F7A">
        <w:rPr>
          <w:rFonts w:ascii="楷体" w:eastAsia="楷体" w:hAnsi="楷体" w:hint="eastAsia"/>
          <w:sz w:val="32"/>
          <w:szCs w:val="32"/>
        </w:rPr>
        <w:t>申请单位</w:t>
      </w:r>
      <w:r w:rsidR="00BC5834">
        <w:rPr>
          <w:rFonts w:ascii="楷体" w:eastAsia="楷体" w:hAnsi="楷体" w:hint="eastAsia"/>
          <w:sz w:val="32"/>
          <w:szCs w:val="32"/>
        </w:rPr>
        <w:t>参与现场面谈</w:t>
      </w:r>
      <w:r w:rsidR="002B1531">
        <w:rPr>
          <w:rFonts w:ascii="楷体" w:eastAsia="楷体" w:hAnsi="楷体" w:hint="eastAsia"/>
          <w:sz w:val="32"/>
          <w:szCs w:val="32"/>
        </w:rPr>
        <w:t>（若有疑问可电话咨询）</w:t>
      </w:r>
      <w:r w:rsidR="00E5543A" w:rsidRPr="004D1E43">
        <w:rPr>
          <w:rFonts w:ascii="楷体" w:eastAsia="楷体" w:hAnsi="楷体"/>
          <w:sz w:val="32"/>
          <w:szCs w:val="32"/>
        </w:rPr>
        <w:t>。</w:t>
      </w:r>
    </w:p>
    <w:p w:rsidR="00556DE0" w:rsidRPr="004D1E43" w:rsidRDefault="00FE6DA8" w:rsidP="00CC5DC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lastRenderedPageBreak/>
        <w:t>3</w:t>
      </w:r>
      <w:r w:rsidR="00556DE0" w:rsidRPr="004D1E43">
        <w:rPr>
          <w:rFonts w:ascii="楷体" w:eastAsia="楷体" w:hAnsi="楷体" w:hint="eastAsia"/>
          <w:sz w:val="32"/>
          <w:szCs w:val="32"/>
        </w:rPr>
        <w:t>、报名截止日期</w:t>
      </w:r>
      <w:r w:rsidR="00556DE0" w:rsidRPr="004D1E43">
        <w:rPr>
          <w:rFonts w:ascii="楷体" w:eastAsia="楷体" w:hAnsi="楷体"/>
          <w:sz w:val="32"/>
          <w:szCs w:val="32"/>
        </w:rPr>
        <w:t>201</w:t>
      </w:r>
      <w:r w:rsidR="002C1DDA">
        <w:rPr>
          <w:rFonts w:ascii="楷体" w:eastAsia="楷体" w:hAnsi="楷体"/>
          <w:sz w:val="32"/>
          <w:szCs w:val="32"/>
        </w:rPr>
        <w:t>9</w:t>
      </w:r>
      <w:r w:rsidR="00556DE0" w:rsidRPr="004D1E43">
        <w:rPr>
          <w:rFonts w:ascii="楷体" w:eastAsia="楷体" w:hAnsi="楷体"/>
          <w:sz w:val="32"/>
          <w:szCs w:val="32"/>
        </w:rPr>
        <w:t xml:space="preserve">年1月 </w:t>
      </w:r>
      <w:r w:rsidR="002C1DDA">
        <w:rPr>
          <w:rFonts w:ascii="楷体" w:eastAsia="楷体" w:hAnsi="楷体"/>
          <w:sz w:val="32"/>
          <w:szCs w:val="32"/>
        </w:rPr>
        <w:t>4</w:t>
      </w:r>
      <w:bookmarkStart w:id="0" w:name="_GoBack"/>
      <w:bookmarkEnd w:id="0"/>
      <w:r w:rsidR="00556DE0" w:rsidRPr="004D1E43">
        <w:rPr>
          <w:rFonts w:ascii="楷体" w:eastAsia="楷体" w:hAnsi="楷体"/>
          <w:sz w:val="32"/>
          <w:szCs w:val="32"/>
        </w:rPr>
        <w:t>日</w:t>
      </w:r>
      <w:r w:rsidR="000749FB">
        <w:rPr>
          <w:rFonts w:ascii="楷体" w:eastAsia="楷体" w:hAnsi="楷体" w:hint="eastAsia"/>
          <w:sz w:val="32"/>
          <w:szCs w:val="32"/>
        </w:rPr>
        <w:t>下午</w:t>
      </w:r>
      <w:r w:rsidR="00556DE0" w:rsidRPr="004D1E43">
        <w:rPr>
          <w:rFonts w:ascii="楷体" w:eastAsia="楷体" w:hAnsi="楷体"/>
          <w:sz w:val="32"/>
          <w:szCs w:val="32"/>
        </w:rPr>
        <w:t>17:00时</w:t>
      </w:r>
      <w:r w:rsidR="000749FB">
        <w:rPr>
          <w:rFonts w:ascii="楷体" w:eastAsia="楷体" w:hAnsi="楷体" w:hint="eastAsia"/>
          <w:sz w:val="32"/>
          <w:szCs w:val="32"/>
        </w:rPr>
        <w:t>截止</w:t>
      </w:r>
      <w:r w:rsidR="00661348">
        <w:rPr>
          <w:rFonts w:ascii="楷体" w:eastAsia="楷体" w:hAnsi="楷体" w:hint="eastAsia"/>
          <w:sz w:val="32"/>
          <w:szCs w:val="32"/>
        </w:rPr>
        <w:t>，逾期或延期报名</w:t>
      </w:r>
      <w:r w:rsidR="00E011DB">
        <w:rPr>
          <w:rFonts w:ascii="楷体" w:eastAsia="楷体" w:hAnsi="楷体" w:hint="eastAsia"/>
          <w:sz w:val="32"/>
          <w:szCs w:val="32"/>
        </w:rPr>
        <w:t>视为无效</w:t>
      </w:r>
      <w:r w:rsidR="00B870A1" w:rsidRPr="004D1E43">
        <w:rPr>
          <w:rFonts w:ascii="楷体" w:eastAsia="楷体" w:hAnsi="楷体" w:hint="eastAsia"/>
          <w:sz w:val="32"/>
          <w:szCs w:val="32"/>
        </w:rPr>
        <w:t>不予受理。</w:t>
      </w: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五</w:t>
      </w:r>
      <w:r w:rsidR="00E5543A" w:rsidRPr="00E5543A">
        <w:rPr>
          <w:rFonts w:ascii="楷体" w:eastAsia="楷体" w:hAnsi="楷体"/>
          <w:b/>
          <w:sz w:val="32"/>
          <w:szCs w:val="32"/>
        </w:rPr>
        <w:t xml:space="preserve">、 </w:t>
      </w:r>
      <w:proofErr w:type="gramStart"/>
      <w:r w:rsidR="00E5543A">
        <w:rPr>
          <w:rFonts w:ascii="楷体" w:eastAsia="楷体" w:hAnsi="楷体" w:hint="eastAsia"/>
          <w:b/>
          <w:sz w:val="32"/>
          <w:szCs w:val="32"/>
        </w:rPr>
        <w:t>昆航</w:t>
      </w:r>
      <w:r w:rsidR="00E5543A" w:rsidRPr="00E5543A">
        <w:rPr>
          <w:rFonts w:ascii="楷体" w:eastAsia="楷体" w:hAnsi="楷体"/>
          <w:b/>
          <w:sz w:val="32"/>
          <w:szCs w:val="32"/>
        </w:rPr>
        <w:t>联系人</w:t>
      </w:r>
      <w:proofErr w:type="gramEnd"/>
      <w:r w:rsidR="00E5543A" w:rsidRPr="00E5543A">
        <w:rPr>
          <w:rFonts w:ascii="楷体" w:eastAsia="楷体" w:hAnsi="楷体"/>
          <w:b/>
          <w:sz w:val="32"/>
          <w:szCs w:val="32"/>
        </w:rPr>
        <w:t xml:space="preserve">及地址 </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 xml:space="preserve">1. </w:t>
      </w:r>
      <w:r w:rsidR="00CC426F" w:rsidRPr="004D1E43">
        <w:rPr>
          <w:rFonts w:ascii="楷体" w:eastAsia="楷体" w:hAnsi="楷体" w:hint="eastAsia"/>
          <w:sz w:val="32"/>
          <w:szCs w:val="32"/>
        </w:rPr>
        <w:t>我公司</w:t>
      </w:r>
      <w:r w:rsidRPr="004D1E43">
        <w:rPr>
          <w:rFonts w:ascii="楷体" w:eastAsia="楷体" w:hAnsi="楷体"/>
          <w:sz w:val="32"/>
          <w:szCs w:val="32"/>
        </w:rPr>
        <w:t>地址：昆明市昆明长水国际</w:t>
      </w:r>
      <w:proofErr w:type="gramStart"/>
      <w:r w:rsidRPr="004D1E43">
        <w:rPr>
          <w:rFonts w:ascii="楷体" w:eastAsia="楷体" w:hAnsi="楷体"/>
          <w:sz w:val="32"/>
          <w:szCs w:val="32"/>
        </w:rPr>
        <w:t>机场机场</w:t>
      </w:r>
      <w:proofErr w:type="gramEnd"/>
      <w:r w:rsidRPr="004D1E43">
        <w:rPr>
          <w:rFonts w:ascii="楷体" w:eastAsia="楷体" w:hAnsi="楷体"/>
          <w:sz w:val="32"/>
          <w:szCs w:val="32"/>
        </w:rPr>
        <w:t>南路昆明航空有限公司办公大楼</w:t>
      </w:r>
      <w:r w:rsidRPr="004D1E43">
        <w:rPr>
          <w:rFonts w:ascii="楷体" w:eastAsia="楷体" w:hAnsi="楷体" w:hint="eastAsia"/>
          <w:sz w:val="32"/>
          <w:szCs w:val="32"/>
        </w:rPr>
        <w:t>五</w:t>
      </w:r>
      <w:r w:rsidRPr="004D1E43">
        <w:rPr>
          <w:rFonts w:ascii="楷体" w:eastAsia="楷体" w:hAnsi="楷体"/>
          <w:sz w:val="32"/>
          <w:szCs w:val="32"/>
        </w:rPr>
        <w:t>楼。</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2. 联系人：</w:t>
      </w:r>
      <w:r w:rsidRPr="004D1E43">
        <w:rPr>
          <w:rFonts w:ascii="楷体" w:eastAsia="楷体" w:hAnsi="楷体" w:hint="eastAsia"/>
          <w:sz w:val="32"/>
          <w:szCs w:val="32"/>
        </w:rPr>
        <w:t>李</w:t>
      </w:r>
      <w:r w:rsidR="002C1DDA">
        <w:rPr>
          <w:rFonts w:ascii="楷体" w:eastAsia="楷体" w:hAnsi="楷体" w:hint="eastAsia"/>
          <w:sz w:val="32"/>
          <w:szCs w:val="32"/>
        </w:rPr>
        <w:t>拓</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3. 联系人电话：</w:t>
      </w:r>
      <w:r w:rsidR="009D7409">
        <w:rPr>
          <w:rFonts w:ascii="楷体" w:eastAsia="楷体" w:hAnsi="楷体"/>
          <w:sz w:val="32"/>
          <w:szCs w:val="32"/>
        </w:rPr>
        <w:t>15808859108</w:t>
      </w:r>
    </w:p>
    <w:p w:rsidR="00E5543A" w:rsidRDefault="00E5543A" w:rsidP="009D7409">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4. 电子邮件地址：k1</w:t>
      </w:r>
      <w:r w:rsidRPr="004D1E43">
        <w:rPr>
          <w:rFonts w:ascii="楷体" w:eastAsia="楷体" w:hAnsi="楷体" w:hint="eastAsia"/>
          <w:sz w:val="32"/>
          <w:szCs w:val="32"/>
        </w:rPr>
        <w:t>0</w:t>
      </w:r>
      <w:r w:rsidR="009D7409">
        <w:rPr>
          <w:rFonts w:ascii="楷体" w:eastAsia="楷体" w:hAnsi="楷体"/>
          <w:sz w:val="32"/>
          <w:szCs w:val="32"/>
        </w:rPr>
        <w:t>498</w:t>
      </w:r>
      <w:r w:rsidRPr="004D1E43">
        <w:rPr>
          <w:rFonts w:ascii="楷体" w:eastAsia="楷体" w:hAnsi="楷体"/>
          <w:sz w:val="32"/>
          <w:szCs w:val="32"/>
        </w:rPr>
        <w:t xml:space="preserve">@shenzhenair.com </w:t>
      </w:r>
    </w:p>
    <w:p w:rsidR="00627DF5" w:rsidRDefault="00627DF5"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附件一：</w:t>
      </w:r>
      <w:r w:rsidR="00B56D30">
        <w:rPr>
          <w:rFonts w:ascii="楷体" w:eastAsia="楷体" w:hAnsi="楷体" w:hint="eastAsia"/>
          <w:sz w:val="32"/>
          <w:szCs w:val="32"/>
        </w:rPr>
        <w:t>《</w:t>
      </w:r>
      <w:r w:rsidR="006D5534">
        <w:rPr>
          <w:rFonts w:ascii="楷体" w:eastAsia="楷体" w:hAnsi="楷体" w:hint="eastAsia"/>
          <w:sz w:val="32"/>
          <w:szCs w:val="32"/>
        </w:rPr>
        <w:t>昆航预售产品申请表</w:t>
      </w:r>
      <w:r w:rsidR="00B56D30">
        <w:rPr>
          <w:rFonts w:ascii="楷体" w:eastAsia="楷体" w:hAnsi="楷体" w:hint="eastAsia"/>
          <w:sz w:val="32"/>
          <w:szCs w:val="32"/>
        </w:rPr>
        <w:t>》</w:t>
      </w:r>
    </w:p>
    <w:p w:rsidR="00C03370" w:rsidRPr="004D1E43" w:rsidRDefault="00C03370" w:rsidP="00E5543A">
      <w:pPr>
        <w:widowControl/>
        <w:shd w:val="clear" w:color="auto" w:fill="FFFFFF"/>
        <w:spacing w:before="100" w:beforeAutospacing="1" w:after="100" w:afterAutospacing="1"/>
        <w:ind w:firstLine="480"/>
        <w:jc w:val="left"/>
        <w:rPr>
          <w:rFonts w:ascii="楷体" w:eastAsia="楷体" w:hAnsi="楷体"/>
          <w:sz w:val="32"/>
          <w:szCs w:val="32"/>
        </w:rPr>
      </w:pP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昆明航空有限公司</w:t>
      </w: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二〇一八年十二月</w:t>
      </w:r>
      <w:r w:rsidRPr="00E5543A">
        <w:rPr>
          <w:rFonts w:ascii="楷体" w:eastAsia="楷体" w:hAnsi="楷体" w:hint="eastAsia"/>
          <w:b/>
          <w:sz w:val="32"/>
          <w:szCs w:val="32"/>
        </w:rPr>
        <w:t>二十</w:t>
      </w:r>
      <w:r w:rsidR="002C1DDA">
        <w:rPr>
          <w:rFonts w:ascii="楷体" w:eastAsia="楷体" w:hAnsi="楷体" w:hint="eastAsia"/>
          <w:b/>
          <w:sz w:val="32"/>
          <w:szCs w:val="32"/>
        </w:rPr>
        <w:t>九</w:t>
      </w:r>
      <w:r w:rsidRPr="00E5543A">
        <w:rPr>
          <w:rFonts w:ascii="楷体" w:eastAsia="楷体" w:hAnsi="楷体"/>
          <w:b/>
          <w:sz w:val="32"/>
          <w:szCs w:val="32"/>
        </w:rPr>
        <w:t>日</w:t>
      </w:r>
    </w:p>
    <w:p w:rsidR="008C1DC3" w:rsidRPr="00E5543A" w:rsidRDefault="008C1DC3" w:rsidP="008C1DC3">
      <w:pPr>
        <w:rPr>
          <w:rFonts w:ascii="楷体" w:eastAsia="楷体" w:hAnsi="楷体"/>
          <w:b/>
          <w:sz w:val="32"/>
          <w:szCs w:val="32"/>
        </w:rPr>
      </w:pPr>
    </w:p>
    <w:sectPr w:rsidR="008C1DC3" w:rsidRPr="00E554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461" w:rsidRDefault="00266461" w:rsidP="00C640DB">
      <w:r>
        <w:separator/>
      </w:r>
    </w:p>
  </w:endnote>
  <w:endnote w:type="continuationSeparator" w:id="0">
    <w:p w:rsidR="00266461" w:rsidRDefault="00266461" w:rsidP="00C6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461" w:rsidRDefault="00266461" w:rsidP="00C640DB">
      <w:r>
        <w:separator/>
      </w:r>
    </w:p>
  </w:footnote>
  <w:footnote w:type="continuationSeparator" w:id="0">
    <w:p w:rsidR="00266461" w:rsidRDefault="00266461" w:rsidP="00C6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67E8"/>
    <w:multiLevelType w:val="hybridMultilevel"/>
    <w:tmpl w:val="DA348132"/>
    <w:lvl w:ilvl="0" w:tplc="D39A7B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D033D0"/>
    <w:multiLevelType w:val="hybridMultilevel"/>
    <w:tmpl w:val="08BEA45E"/>
    <w:lvl w:ilvl="0" w:tplc="023AB2C8">
      <w:start w:val="1"/>
      <w:numFmt w:val="japaneseCounting"/>
      <w:lvlText w:val="第%1条"/>
      <w:lvlJc w:val="left"/>
      <w:pPr>
        <w:tabs>
          <w:tab w:val="num" w:pos="2257"/>
        </w:tabs>
        <w:ind w:left="2257" w:hanging="1695"/>
      </w:pPr>
      <w:rPr>
        <w:rFonts w:ascii="楷体_GB2312" w:eastAsia="楷体_GB2312" w:hAnsi="华文仿宋" w:hint="eastAsia"/>
        <w:b/>
        <w:color w:val="auto"/>
        <w:sz w:val="28"/>
        <w:lang w:val="en-US"/>
      </w:rPr>
    </w:lvl>
    <w:lvl w:ilvl="1" w:tplc="8250D770">
      <w:start w:val="1"/>
      <w:numFmt w:val="none"/>
      <w:lvlText w:val="第七章"/>
      <w:lvlJc w:val="left"/>
      <w:pPr>
        <w:tabs>
          <w:tab w:val="num" w:pos="2062"/>
        </w:tabs>
        <w:ind w:left="2062" w:hanging="1080"/>
      </w:pPr>
      <w:rPr>
        <w:b/>
        <w:color w:val="auto"/>
        <w:sz w:val="28"/>
      </w:rPr>
    </w:lvl>
    <w:lvl w:ilvl="2" w:tplc="BFE4245E">
      <w:start w:val="3"/>
      <w:numFmt w:val="japaneseCounting"/>
      <w:lvlText w:val="第%3章"/>
      <w:lvlJc w:val="left"/>
      <w:pPr>
        <w:tabs>
          <w:tab w:val="num" w:pos="2482"/>
        </w:tabs>
        <w:ind w:left="2482"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BD"/>
    <w:rsid w:val="00022B99"/>
    <w:rsid w:val="0002735D"/>
    <w:rsid w:val="000540FF"/>
    <w:rsid w:val="00057090"/>
    <w:rsid w:val="0006045B"/>
    <w:rsid w:val="000749FB"/>
    <w:rsid w:val="000919C3"/>
    <w:rsid w:val="00095EA4"/>
    <w:rsid w:val="00096D00"/>
    <w:rsid w:val="000B2A08"/>
    <w:rsid w:val="000D1533"/>
    <w:rsid w:val="000F2C17"/>
    <w:rsid w:val="000F3EBD"/>
    <w:rsid w:val="000F4D02"/>
    <w:rsid w:val="000F692A"/>
    <w:rsid w:val="00101F62"/>
    <w:rsid w:val="00110192"/>
    <w:rsid w:val="001376BF"/>
    <w:rsid w:val="001458B8"/>
    <w:rsid w:val="00175912"/>
    <w:rsid w:val="001B64A8"/>
    <w:rsid w:val="001B7CCD"/>
    <w:rsid w:val="00224738"/>
    <w:rsid w:val="00245021"/>
    <w:rsid w:val="00266461"/>
    <w:rsid w:val="00272021"/>
    <w:rsid w:val="002746EE"/>
    <w:rsid w:val="0028626F"/>
    <w:rsid w:val="00295E74"/>
    <w:rsid w:val="002A02FE"/>
    <w:rsid w:val="002B1531"/>
    <w:rsid w:val="002B32B2"/>
    <w:rsid w:val="002B5215"/>
    <w:rsid w:val="002C1DDA"/>
    <w:rsid w:val="002F751C"/>
    <w:rsid w:val="0030721E"/>
    <w:rsid w:val="00310617"/>
    <w:rsid w:val="00316BDF"/>
    <w:rsid w:val="0032266F"/>
    <w:rsid w:val="003259C4"/>
    <w:rsid w:val="003279BC"/>
    <w:rsid w:val="00336DA3"/>
    <w:rsid w:val="003407F3"/>
    <w:rsid w:val="00344999"/>
    <w:rsid w:val="00355053"/>
    <w:rsid w:val="00365133"/>
    <w:rsid w:val="003816EA"/>
    <w:rsid w:val="003B77A7"/>
    <w:rsid w:val="003D0797"/>
    <w:rsid w:val="003D1958"/>
    <w:rsid w:val="003E2AAF"/>
    <w:rsid w:val="0042523F"/>
    <w:rsid w:val="00426EFD"/>
    <w:rsid w:val="0045435E"/>
    <w:rsid w:val="004762A0"/>
    <w:rsid w:val="00482CCF"/>
    <w:rsid w:val="00485F77"/>
    <w:rsid w:val="004A6BCB"/>
    <w:rsid w:val="004B4A8C"/>
    <w:rsid w:val="004C7832"/>
    <w:rsid w:val="004D1E43"/>
    <w:rsid w:val="004D2307"/>
    <w:rsid w:val="004D45B9"/>
    <w:rsid w:val="004D7919"/>
    <w:rsid w:val="004F4106"/>
    <w:rsid w:val="00511762"/>
    <w:rsid w:val="00520BE4"/>
    <w:rsid w:val="005213B6"/>
    <w:rsid w:val="005332FA"/>
    <w:rsid w:val="00555326"/>
    <w:rsid w:val="00555E46"/>
    <w:rsid w:val="00556DE0"/>
    <w:rsid w:val="005631B5"/>
    <w:rsid w:val="00573574"/>
    <w:rsid w:val="00575972"/>
    <w:rsid w:val="005A1D49"/>
    <w:rsid w:val="005B5A13"/>
    <w:rsid w:val="005C298A"/>
    <w:rsid w:val="005D1844"/>
    <w:rsid w:val="005E1EB3"/>
    <w:rsid w:val="005E2435"/>
    <w:rsid w:val="005F07C8"/>
    <w:rsid w:val="00602A39"/>
    <w:rsid w:val="00607912"/>
    <w:rsid w:val="0061062F"/>
    <w:rsid w:val="006109FB"/>
    <w:rsid w:val="00610CB7"/>
    <w:rsid w:val="00627DF5"/>
    <w:rsid w:val="006373EB"/>
    <w:rsid w:val="00652262"/>
    <w:rsid w:val="0066131A"/>
    <w:rsid w:val="00661348"/>
    <w:rsid w:val="00684B69"/>
    <w:rsid w:val="006A19D2"/>
    <w:rsid w:val="006A64B4"/>
    <w:rsid w:val="006D14B6"/>
    <w:rsid w:val="006D5534"/>
    <w:rsid w:val="006E0C68"/>
    <w:rsid w:val="006E60E8"/>
    <w:rsid w:val="006F7A41"/>
    <w:rsid w:val="00706F69"/>
    <w:rsid w:val="00710F7A"/>
    <w:rsid w:val="00716055"/>
    <w:rsid w:val="00720A45"/>
    <w:rsid w:val="00723468"/>
    <w:rsid w:val="00733888"/>
    <w:rsid w:val="0075335C"/>
    <w:rsid w:val="0075757D"/>
    <w:rsid w:val="007658AA"/>
    <w:rsid w:val="00775996"/>
    <w:rsid w:val="00777B5A"/>
    <w:rsid w:val="00777E44"/>
    <w:rsid w:val="007B2F8B"/>
    <w:rsid w:val="00816CA7"/>
    <w:rsid w:val="00840B4C"/>
    <w:rsid w:val="0087514C"/>
    <w:rsid w:val="008A3AFB"/>
    <w:rsid w:val="008A4018"/>
    <w:rsid w:val="008A5B5F"/>
    <w:rsid w:val="008C0090"/>
    <w:rsid w:val="008C1DC3"/>
    <w:rsid w:val="008C26FF"/>
    <w:rsid w:val="009041D0"/>
    <w:rsid w:val="009055F4"/>
    <w:rsid w:val="00912054"/>
    <w:rsid w:val="009169C2"/>
    <w:rsid w:val="009242F0"/>
    <w:rsid w:val="00924BFD"/>
    <w:rsid w:val="009636DA"/>
    <w:rsid w:val="00996555"/>
    <w:rsid w:val="009B3BFA"/>
    <w:rsid w:val="009C5093"/>
    <w:rsid w:val="009C7717"/>
    <w:rsid w:val="009D119E"/>
    <w:rsid w:val="009D7409"/>
    <w:rsid w:val="009E0C46"/>
    <w:rsid w:val="00A34282"/>
    <w:rsid w:val="00A432EA"/>
    <w:rsid w:val="00A43CC0"/>
    <w:rsid w:val="00A51C10"/>
    <w:rsid w:val="00A72359"/>
    <w:rsid w:val="00A8192E"/>
    <w:rsid w:val="00AB1EB6"/>
    <w:rsid w:val="00AC49FF"/>
    <w:rsid w:val="00AC7008"/>
    <w:rsid w:val="00AD4BA3"/>
    <w:rsid w:val="00AE3DA9"/>
    <w:rsid w:val="00AE5177"/>
    <w:rsid w:val="00AF7EA5"/>
    <w:rsid w:val="00B15C84"/>
    <w:rsid w:val="00B55D40"/>
    <w:rsid w:val="00B56D30"/>
    <w:rsid w:val="00B7287E"/>
    <w:rsid w:val="00B756A7"/>
    <w:rsid w:val="00B870A1"/>
    <w:rsid w:val="00B952F3"/>
    <w:rsid w:val="00BA3533"/>
    <w:rsid w:val="00BA61D9"/>
    <w:rsid w:val="00BC5834"/>
    <w:rsid w:val="00BF39B7"/>
    <w:rsid w:val="00C02A1F"/>
    <w:rsid w:val="00C03370"/>
    <w:rsid w:val="00C3259D"/>
    <w:rsid w:val="00C32F5C"/>
    <w:rsid w:val="00C37898"/>
    <w:rsid w:val="00C44CB8"/>
    <w:rsid w:val="00C571D9"/>
    <w:rsid w:val="00C6259E"/>
    <w:rsid w:val="00C640DB"/>
    <w:rsid w:val="00C642BD"/>
    <w:rsid w:val="00C83F10"/>
    <w:rsid w:val="00C86BBF"/>
    <w:rsid w:val="00C948AA"/>
    <w:rsid w:val="00CA0DC6"/>
    <w:rsid w:val="00CA2B16"/>
    <w:rsid w:val="00CB5F06"/>
    <w:rsid w:val="00CC426F"/>
    <w:rsid w:val="00CC5DCA"/>
    <w:rsid w:val="00CD44A0"/>
    <w:rsid w:val="00CE0DE4"/>
    <w:rsid w:val="00D35792"/>
    <w:rsid w:val="00D4439C"/>
    <w:rsid w:val="00D631EE"/>
    <w:rsid w:val="00D83F9A"/>
    <w:rsid w:val="00D8582A"/>
    <w:rsid w:val="00D87D30"/>
    <w:rsid w:val="00D972B4"/>
    <w:rsid w:val="00DA2AEB"/>
    <w:rsid w:val="00DC6948"/>
    <w:rsid w:val="00E011DB"/>
    <w:rsid w:val="00E05EE0"/>
    <w:rsid w:val="00E213C3"/>
    <w:rsid w:val="00E31D16"/>
    <w:rsid w:val="00E54016"/>
    <w:rsid w:val="00E5543A"/>
    <w:rsid w:val="00E77151"/>
    <w:rsid w:val="00EA23BE"/>
    <w:rsid w:val="00EB571A"/>
    <w:rsid w:val="00EE2B68"/>
    <w:rsid w:val="00EE59FA"/>
    <w:rsid w:val="00EE64AC"/>
    <w:rsid w:val="00F03915"/>
    <w:rsid w:val="00F131A6"/>
    <w:rsid w:val="00F20AD4"/>
    <w:rsid w:val="00F221DD"/>
    <w:rsid w:val="00F37CB6"/>
    <w:rsid w:val="00F617A3"/>
    <w:rsid w:val="00F73E39"/>
    <w:rsid w:val="00F76224"/>
    <w:rsid w:val="00FA5A4F"/>
    <w:rsid w:val="00FA6E84"/>
    <w:rsid w:val="00FC7046"/>
    <w:rsid w:val="00FE6DA8"/>
    <w:rsid w:val="00FF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988EC"/>
  <w15:docId w15:val="{37B528A6-69DE-41D7-A2BE-40829E01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0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0DB"/>
    <w:rPr>
      <w:sz w:val="18"/>
      <w:szCs w:val="18"/>
    </w:rPr>
  </w:style>
  <w:style w:type="paragraph" w:styleId="a5">
    <w:name w:val="footer"/>
    <w:basedOn w:val="a"/>
    <w:link w:val="a6"/>
    <w:uiPriority w:val="99"/>
    <w:unhideWhenUsed/>
    <w:rsid w:val="00C640DB"/>
    <w:pPr>
      <w:tabs>
        <w:tab w:val="center" w:pos="4153"/>
        <w:tab w:val="right" w:pos="8306"/>
      </w:tabs>
      <w:snapToGrid w:val="0"/>
      <w:jc w:val="left"/>
    </w:pPr>
    <w:rPr>
      <w:sz w:val="18"/>
      <w:szCs w:val="18"/>
    </w:rPr>
  </w:style>
  <w:style w:type="character" w:customStyle="1" w:styleId="a6">
    <w:name w:val="页脚 字符"/>
    <w:basedOn w:val="a0"/>
    <w:link w:val="a5"/>
    <w:uiPriority w:val="99"/>
    <w:rsid w:val="00C640DB"/>
    <w:rPr>
      <w:sz w:val="18"/>
      <w:szCs w:val="18"/>
    </w:rPr>
  </w:style>
  <w:style w:type="paragraph" w:styleId="a7">
    <w:name w:val="List Paragraph"/>
    <w:basedOn w:val="a"/>
    <w:uiPriority w:val="34"/>
    <w:qFormat/>
    <w:rsid w:val="00C640DB"/>
    <w:pPr>
      <w:ind w:firstLineChars="200" w:firstLine="420"/>
    </w:pPr>
  </w:style>
  <w:style w:type="paragraph" w:styleId="a8">
    <w:name w:val="Balloon Text"/>
    <w:basedOn w:val="a"/>
    <w:link w:val="a9"/>
    <w:uiPriority w:val="99"/>
    <w:semiHidden/>
    <w:unhideWhenUsed/>
    <w:rsid w:val="00AE3DA9"/>
    <w:rPr>
      <w:sz w:val="18"/>
      <w:szCs w:val="18"/>
    </w:rPr>
  </w:style>
  <w:style w:type="character" w:customStyle="1" w:styleId="a9">
    <w:name w:val="批注框文本 字符"/>
    <w:basedOn w:val="a0"/>
    <w:link w:val="a8"/>
    <w:uiPriority w:val="99"/>
    <w:semiHidden/>
    <w:rsid w:val="00AE3DA9"/>
    <w:rPr>
      <w:sz w:val="18"/>
      <w:szCs w:val="18"/>
    </w:rPr>
  </w:style>
  <w:style w:type="character" w:styleId="aa">
    <w:name w:val="Hyperlink"/>
    <w:rsid w:val="008C2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4734">
      <w:bodyDiv w:val="1"/>
      <w:marLeft w:val="0"/>
      <w:marRight w:val="0"/>
      <w:marTop w:val="0"/>
      <w:marBottom w:val="0"/>
      <w:divBdr>
        <w:top w:val="none" w:sz="0" w:space="0" w:color="auto"/>
        <w:left w:val="none" w:sz="0" w:space="0" w:color="auto"/>
        <w:bottom w:val="none" w:sz="0" w:space="0" w:color="auto"/>
        <w:right w:val="none" w:sz="0" w:space="0" w:color="auto"/>
      </w:divBdr>
    </w:div>
    <w:div w:id="388698320">
      <w:bodyDiv w:val="1"/>
      <w:marLeft w:val="0"/>
      <w:marRight w:val="0"/>
      <w:marTop w:val="0"/>
      <w:marBottom w:val="0"/>
      <w:divBdr>
        <w:top w:val="none" w:sz="0" w:space="0" w:color="auto"/>
        <w:left w:val="none" w:sz="0" w:space="0" w:color="auto"/>
        <w:bottom w:val="none" w:sz="0" w:space="0" w:color="auto"/>
        <w:right w:val="none" w:sz="0" w:space="0" w:color="auto"/>
      </w:divBdr>
    </w:div>
    <w:div w:id="535042832">
      <w:bodyDiv w:val="1"/>
      <w:marLeft w:val="0"/>
      <w:marRight w:val="0"/>
      <w:marTop w:val="0"/>
      <w:marBottom w:val="0"/>
      <w:divBdr>
        <w:top w:val="none" w:sz="0" w:space="0" w:color="auto"/>
        <w:left w:val="none" w:sz="0" w:space="0" w:color="auto"/>
        <w:bottom w:val="none" w:sz="0" w:space="0" w:color="auto"/>
        <w:right w:val="none" w:sz="0" w:space="0" w:color="auto"/>
      </w:divBdr>
    </w:div>
    <w:div w:id="644043595">
      <w:bodyDiv w:val="1"/>
      <w:marLeft w:val="0"/>
      <w:marRight w:val="0"/>
      <w:marTop w:val="0"/>
      <w:marBottom w:val="0"/>
      <w:divBdr>
        <w:top w:val="none" w:sz="0" w:space="0" w:color="auto"/>
        <w:left w:val="none" w:sz="0" w:space="0" w:color="auto"/>
        <w:bottom w:val="none" w:sz="0" w:space="0" w:color="auto"/>
        <w:right w:val="none" w:sz="0" w:space="0" w:color="auto"/>
      </w:divBdr>
    </w:div>
    <w:div w:id="720253917">
      <w:bodyDiv w:val="1"/>
      <w:marLeft w:val="0"/>
      <w:marRight w:val="0"/>
      <w:marTop w:val="0"/>
      <w:marBottom w:val="0"/>
      <w:divBdr>
        <w:top w:val="none" w:sz="0" w:space="0" w:color="auto"/>
        <w:left w:val="none" w:sz="0" w:space="0" w:color="auto"/>
        <w:bottom w:val="none" w:sz="0" w:space="0" w:color="auto"/>
        <w:right w:val="none" w:sz="0" w:space="0" w:color="auto"/>
      </w:divBdr>
    </w:div>
    <w:div w:id="971792344">
      <w:bodyDiv w:val="1"/>
      <w:marLeft w:val="0"/>
      <w:marRight w:val="0"/>
      <w:marTop w:val="0"/>
      <w:marBottom w:val="0"/>
      <w:divBdr>
        <w:top w:val="none" w:sz="0" w:space="0" w:color="auto"/>
        <w:left w:val="none" w:sz="0" w:space="0" w:color="auto"/>
        <w:bottom w:val="none" w:sz="0" w:space="0" w:color="auto"/>
        <w:right w:val="none" w:sz="0" w:space="0" w:color="auto"/>
      </w:divBdr>
    </w:div>
    <w:div w:id="1200123041">
      <w:bodyDiv w:val="1"/>
      <w:marLeft w:val="0"/>
      <w:marRight w:val="0"/>
      <w:marTop w:val="0"/>
      <w:marBottom w:val="0"/>
      <w:divBdr>
        <w:top w:val="none" w:sz="0" w:space="0" w:color="auto"/>
        <w:left w:val="none" w:sz="0" w:space="0" w:color="auto"/>
        <w:bottom w:val="none" w:sz="0" w:space="0" w:color="auto"/>
        <w:right w:val="none" w:sz="0" w:space="0" w:color="auto"/>
      </w:divBdr>
    </w:div>
    <w:div w:id="1589457804">
      <w:bodyDiv w:val="1"/>
      <w:marLeft w:val="0"/>
      <w:marRight w:val="0"/>
      <w:marTop w:val="0"/>
      <w:marBottom w:val="0"/>
      <w:divBdr>
        <w:top w:val="none" w:sz="0" w:space="0" w:color="auto"/>
        <w:left w:val="none" w:sz="0" w:space="0" w:color="auto"/>
        <w:bottom w:val="none" w:sz="0" w:space="0" w:color="auto"/>
        <w:right w:val="none" w:sz="0" w:space="0" w:color="auto"/>
      </w:divBdr>
    </w:div>
    <w:div w:id="1720085218">
      <w:bodyDiv w:val="1"/>
      <w:marLeft w:val="0"/>
      <w:marRight w:val="0"/>
      <w:marTop w:val="0"/>
      <w:marBottom w:val="0"/>
      <w:divBdr>
        <w:top w:val="none" w:sz="0" w:space="0" w:color="auto"/>
        <w:left w:val="none" w:sz="0" w:space="0" w:color="auto"/>
        <w:bottom w:val="none" w:sz="0" w:space="0" w:color="auto"/>
        <w:right w:val="none" w:sz="0" w:space="0" w:color="auto"/>
      </w:divBdr>
    </w:div>
    <w:div w:id="1771898149">
      <w:bodyDiv w:val="1"/>
      <w:marLeft w:val="0"/>
      <w:marRight w:val="0"/>
      <w:marTop w:val="0"/>
      <w:marBottom w:val="0"/>
      <w:divBdr>
        <w:top w:val="none" w:sz="0" w:space="0" w:color="auto"/>
        <w:left w:val="none" w:sz="0" w:space="0" w:color="auto"/>
        <w:bottom w:val="none" w:sz="0" w:space="0" w:color="auto"/>
        <w:right w:val="none" w:sz="0" w:space="0" w:color="auto"/>
      </w:divBdr>
    </w:div>
    <w:div w:id="19428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572C-1A62-4847-89B9-D3AE75C1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cp:lastPrinted>2018-12-21T04:22:00Z</cp:lastPrinted>
  <dcterms:created xsi:type="dcterms:W3CDTF">2018-12-26T07:19:00Z</dcterms:created>
  <dcterms:modified xsi:type="dcterms:W3CDTF">2018-12-29T07:39:00Z</dcterms:modified>
</cp:coreProperties>
</file>